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spacing w:after="0" w:before="503" w:line="368" w:lineRule="auto"/>
        <w:ind w:left="370" w:right="-370" w:firstLine="0"/>
        <w:jc w:val="center"/>
        <w:rPr/>
      </w:pPr>
      <w:r w:rsidDel="00000000" w:rsidR="00000000" w:rsidRPr="00000000">
        <w:rPr>
          <w:rFonts w:ascii="Times New Roman" w:cs="Times New Roman" w:eastAsia="Times New Roman" w:hAnsi="Times New Roman"/>
          <w:b w:val="1"/>
          <w:bCs w:val="1"/>
          <w:sz w:val="32"/>
          <w:szCs w:val="32"/>
          <w:rtl w:val="0"/>
        </w:rPr>
        <w:t xml:space="preserve">Региональная общественная организация</w:t>
      </w:r>
      <w:r w:rsidDel="00000000" w:rsidR="00000000" w:rsidRPr="00000000">
        <w:rPr/>
        <w:drawing>
          <wp:anchor allowOverlap="1" behindDoc="0" distB="0" distT="0" distL="0" distR="0" hidden="0" layoutInCell="1" locked="0" relativeHeight="0" simplePos="0">
            <wp:simplePos x="0" y="0"/>
            <wp:positionH relativeFrom="page">
              <wp:posOffset>687324</wp:posOffset>
            </wp:positionH>
            <wp:positionV relativeFrom="page">
              <wp:posOffset>758951</wp:posOffset>
            </wp:positionV>
            <wp:extent cx="885444" cy="1485900"/>
            <wp:effectExtent b="0" l="0" r="0" t="0"/>
            <wp:wrapNone/>
            <wp:docPr descr="Логотип Федерации компьютерного спорта города Москвы из исходного PDF" id="2" name="image1.png"/>
            <a:graphic>
              <a:graphicData uri="http://schemas.openxmlformats.org/drawingml/2006/picture">
                <pic:pic>
                  <pic:nvPicPr>
                    <pic:cNvPr descr="Логотип Федерации компьютерного спорта города Москвы из исходного PDF" id="0" name="image1.png"/>
                    <pic:cNvPicPr preferRelativeResize="0"/>
                  </pic:nvPicPr>
                  <pic:blipFill>
                    <a:blip r:embed="rId7"/>
                    <a:srcRect b="0" l="0" r="0" t="0"/>
                    <a:stretch>
                      <a:fillRect/>
                    </a:stretch>
                  </pic:blipFill>
                  <pic:spPr>
                    <a:xfrm>
                      <a:off x="0" y="0"/>
                      <a:ext cx="885444" cy="1485900"/>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keepNext w:val="1"/>
        <w:spacing w:after="220" w:before="0" w:line="368" w:lineRule="auto"/>
        <w:ind w:left="367" w:right="-367" w:firstLine="0"/>
        <w:jc w:val="center"/>
        <w:rPr/>
      </w:pPr>
      <w:r w:rsidDel="00000000" w:rsidR="00000000" w:rsidRPr="00000000">
        <w:rPr>
          <w:rFonts w:ascii="Times New Roman" w:cs="Times New Roman" w:eastAsia="Times New Roman" w:hAnsi="Times New Roman"/>
          <w:b w:val="1"/>
          <w:bCs w:val="1"/>
          <w:sz w:val="32"/>
          <w:szCs w:val="32"/>
          <w:rtl w:val="0"/>
        </w:rPr>
        <w:t xml:space="preserve">«Федерация компьютерного спорта города Москвы»</w:t>
      </w:r>
      <w:r w:rsidDel="00000000" w:rsidR="00000000" w:rsidRPr="00000000">
        <w:rPr>
          <w:rtl w:val="0"/>
        </w:rPr>
      </w:r>
    </w:p>
    <w:p w:rsidR="00000000" w:rsidDel="00000000" w:rsidP="00000000" w:rsidRDefault="00000000" w:rsidRPr="00000000" w14:paraId="00000003">
      <w:pPr>
        <w:keepNext w:val="1"/>
        <w:spacing w:after="374" w:before="0" w:line="368" w:lineRule="auto"/>
        <w:ind w:left="372" w:right="-372" w:firstLine="0"/>
        <w:jc w:val="center"/>
        <w:rPr/>
      </w:pPr>
      <w:r w:rsidDel="00000000" w:rsidR="00000000" w:rsidRPr="00000000">
        <w:rPr>
          <w:rFonts w:ascii="Times New Roman" w:cs="Times New Roman" w:eastAsia="Times New Roman" w:hAnsi="Times New Roman"/>
          <w:b w:val="1"/>
          <w:bCs w:val="1"/>
          <w:sz w:val="32"/>
          <w:szCs w:val="32"/>
          <w:rtl w:val="0"/>
        </w:rPr>
        <w:t xml:space="preserve">Технические правила Мир танков (3</w:t>
      </w:r>
      <w:r w:rsidDel="00000000" w:rsidR="00000000" w:rsidRPr="00000000">
        <w:rPr>
          <w:b w:val="1"/>
          <w:bCs w:val="1"/>
          <w:sz w:val="32"/>
          <w:szCs w:val="32"/>
          <w:rtl w:val="0"/>
        </w:rPr>
        <w:t xml:space="preserve">х3)</w:t>
      </w:r>
      <w:r w:rsidDel="00000000" w:rsidR="00000000" w:rsidRPr="00000000">
        <w:rPr>
          <w:rtl w:val="0"/>
        </w:rPr>
      </w:r>
    </w:p>
    <w:p w:rsidR="00000000" w:rsidDel="00000000" w:rsidP="00000000" w:rsidRDefault="00000000" w:rsidRPr="00000000" w14:paraId="00000004">
      <w:pPr>
        <w:keepNext w:val="1"/>
        <w:spacing w:after="1061" w:before="0" w:line="368" w:lineRule="auto"/>
        <w:ind w:left="370" w:right="-370" w:firstLine="0"/>
        <w:jc w:val="center"/>
        <w:rPr/>
      </w:pPr>
      <w:r w:rsidDel="00000000" w:rsidR="00000000" w:rsidRPr="00000000">
        <w:rPr>
          <w:rFonts w:ascii="Times New Roman" w:cs="Times New Roman" w:eastAsia="Times New Roman" w:hAnsi="Times New Roman"/>
          <w:b w:val="1"/>
          <w:bCs w:val="1"/>
          <w:sz w:val="32"/>
          <w:szCs w:val="32"/>
          <w:rtl w:val="0"/>
        </w:rPr>
        <w:t xml:space="preserve">МСКЛ+, 6 сезон</w:t>
      </w:r>
      <w:r w:rsidDel="00000000" w:rsidR="00000000" w:rsidRPr="00000000">
        <w:rPr>
          <w:rtl w:val="0"/>
        </w:rPr>
      </w:r>
    </w:p>
    <w:p w:rsidR="00000000" w:rsidDel="00000000" w:rsidP="00000000" w:rsidRDefault="00000000" w:rsidRPr="00000000" w14:paraId="00000005">
      <w:pPr>
        <w:keepNext w:val="1"/>
        <w:widowControl w:val="1"/>
        <w:numPr>
          <w:ilvl w:val="0"/>
          <w:numId w:val="1"/>
        </w:numPr>
        <w:spacing w:after="360" w:before="0" w:line="276" w:lineRule="auto"/>
        <w:ind w:left="0" w:firstLine="380"/>
        <w:jc w:val="left"/>
        <w:rPr/>
      </w:pPr>
      <w:r w:rsidDel="00000000" w:rsidR="00000000" w:rsidRPr="00000000">
        <w:rPr>
          <w:rFonts w:ascii="Times New Roman" w:cs="Times New Roman" w:eastAsia="Times New Roman" w:hAnsi="Times New Roman"/>
          <w:b w:val="1"/>
          <w:bCs w:val="1"/>
          <w:sz w:val="28"/>
          <w:szCs w:val="28"/>
          <w:rtl w:val="0"/>
        </w:rPr>
        <w:t xml:space="preserve">Коммуникация и взаимодействие</w:t>
      </w:r>
      <w:r w:rsidDel="00000000" w:rsidR="00000000" w:rsidRPr="00000000">
        <w:rPr>
          <w:rtl w:val="0"/>
        </w:rPr>
      </w:r>
    </w:p>
    <w:p w:rsidR="00000000" w:rsidDel="00000000" w:rsidP="00000000" w:rsidRDefault="00000000" w:rsidRPr="00000000" w14:paraId="00000006">
      <w:pPr>
        <w:widowControl w:val="1"/>
        <w:numPr>
          <w:ilvl w:val="1"/>
          <w:numId w:val="1"/>
        </w:numPr>
        <w:spacing w:after="0" w:before="0" w:line="276" w:lineRule="auto"/>
        <w:ind w:left="0" w:firstLine="720"/>
        <w:jc w:val="both"/>
        <w:rPr/>
      </w:pPr>
      <w:r w:rsidDel="00000000" w:rsidR="00000000" w:rsidRPr="00000000">
        <w:rPr>
          <w:rFonts w:ascii="Times New Roman" w:cs="Times New Roman" w:eastAsia="Times New Roman" w:hAnsi="Times New Roman"/>
          <w:b w:val="0"/>
          <w:bCs w:val="0"/>
          <w:sz w:val="28"/>
          <w:szCs w:val="28"/>
          <w:rtl w:val="0"/>
        </w:rPr>
        <w:t xml:space="preserve">Коммуникация между командами и судьями, координация проводимых матчей происходит на официальном telegram-чате МСКЛ+, 6 сезон | Мир танков.</w:t>
      </w:r>
      <w:r w:rsidDel="00000000" w:rsidR="00000000" w:rsidRPr="00000000">
        <w:rPr>
          <w:rtl w:val="0"/>
        </w:rPr>
      </w:r>
    </w:p>
    <w:p w:rsidR="00000000" w:rsidDel="00000000" w:rsidP="00000000" w:rsidRDefault="00000000" w:rsidRPr="00000000" w14:paraId="00000007">
      <w:pPr>
        <w:keepNext w:val="1"/>
        <w:widowControl w:val="1"/>
        <w:numPr>
          <w:ilvl w:val="0"/>
          <w:numId w:val="1"/>
        </w:numPr>
        <w:spacing w:after="360" w:before="360" w:line="276" w:lineRule="auto"/>
        <w:ind w:left="0" w:firstLine="380"/>
        <w:jc w:val="left"/>
        <w:rPr/>
      </w:pPr>
      <w:r w:rsidDel="00000000" w:rsidR="00000000" w:rsidRPr="00000000">
        <w:rPr>
          <w:rFonts w:ascii="Times New Roman" w:cs="Times New Roman" w:eastAsia="Times New Roman" w:hAnsi="Times New Roman"/>
          <w:b w:val="1"/>
          <w:bCs w:val="1"/>
          <w:sz w:val="28"/>
          <w:szCs w:val="28"/>
          <w:rtl w:val="0"/>
        </w:rPr>
        <w:t xml:space="preserve">Формат проведения матчей</w:t>
      </w:r>
      <w:r w:rsidDel="00000000" w:rsidR="00000000" w:rsidRPr="00000000">
        <w:rPr>
          <w:rtl w:val="0"/>
        </w:rPr>
      </w:r>
    </w:p>
    <w:p w:rsidR="00000000" w:rsidDel="00000000" w:rsidP="00000000" w:rsidRDefault="00000000" w:rsidRPr="00000000" w14:paraId="00000008">
      <w:pPr>
        <w:widowControl w:val="1"/>
        <w:numPr>
          <w:ilvl w:val="1"/>
          <w:numId w:val="1"/>
        </w:numPr>
        <w:spacing w:after="0" w:before="0" w:line="276" w:lineRule="auto"/>
        <w:ind w:left="0" w:firstLine="720"/>
        <w:jc w:val="both"/>
        <w:rPr/>
      </w:pPr>
      <w:r w:rsidDel="00000000" w:rsidR="00000000" w:rsidRPr="00000000">
        <w:rPr>
          <w:rFonts w:ascii="Times New Roman" w:cs="Times New Roman" w:eastAsia="Times New Roman" w:hAnsi="Times New Roman"/>
          <w:b w:val="0"/>
          <w:bCs w:val="0"/>
          <w:sz w:val="28"/>
          <w:szCs w:val="28"/>
          <w:rtl w:val="0"/>
        </w:rPr>
        <w:t xml:space="preserve">Матч проходит между двумя командами по 3 человека. Начинать матч в неполном составе – запрещено. Все матчи Соревнований проводятся онлайн в формате Bo5 – до 3-х побед. Гранд-финал 6 декабря 2026 года проходит в формате Bo5 в одну серию, без преимущества команды (участника) верхней сетки и без повторной серии.</w:t>
      </w:r>
      <w:r w:rsidDel="00000000" w:rsidR="00000000" w:rsidRPr="00000000">
        <w:rPr>
          <w:rtl w:val="0"/>
        </w:rPr>
      </w:r>
    </w:p>
    <w:p w:rsidR="00000000" w:rsidDel="00000000" w:rsidP="00000000" w:rsidRDefault="00000000" w:rsidRPr="00000000" w14:paraId="00000009">
      <w:pPr>
        <w:widowControl w:val="1"/>
        <w:numPr>
          <w:ilvl w:val="1"/>
          <w:numId w:val="1"/>
        </w:numPr>
        <w:spacing w:after="0" w:before="0" w:line="276" w:lineRule="auto"/>
        <w:ind w:left="0" w:firstLine="720"/>
        <w:jc w:val="both"/>
        <w:rPr/>
      </w:pPr>
      <w:r w:rsidDel="00000000" w:rsidR="00000000" w:rsidRPr="00000000">
        <w:rPr>
          <w:rFonts w:ascii="Times New Roman" w:cs="Times New Roman" w:eastAsia="Times New Roman" w:hAnsi="Times New Roman"/>
          <w:b w:val="0"/>
          <w:bCs w:val="0"/>
          <w:sz w:val="28"/>
          <w:szCs w:val="28"/>
          <w:rtl w:val="0"/>
        </w:rPr>
        <w:t xml:space="preserve">Версия игры: лицензионная, последняя опубликованная на официальном сайте игры «Мир танков».</w:t>
      </w:r>
      <w:r w:rsidDel="00000000" w:rsidR="00000000" w:rsidRPr="00000000">
        <w:rPr>
          <w:rtl w:val="0"/>
        </w:rPr>
      </w:r>
    </w:p>
    <w:p w:rsidR="00000000" w:rsidDel="00000000" w:rsidP="00000000" w:rsidRDefault="00000000" w:rsidRPr="00000000" w14:paraId="0000000A">
      <w:pPr>
        <w:keepNext w:val="1"/>
        <w:widowControl w:val="1"/>
        <w:numPr>
          <w:ilvl w:val="1"/>
          <w:numId w:val="1"/>
        </w:numPr>
        <w:spacing w:after="0" w:before="0" w:line="276" w:lineRule="auto"/>
        <w:ind w:left="0" w:firstLine="720"/>
        <w:jc w:val="both"/>
        <w:rPr/>
      </w:pPr>
      <w:r w:rsidDel="00000000" w:rsidR="00000000" w:rsidRPr="00000000">
        <w:rPr>
          <w:rFonts w:ascii="Times New Roman" w:cs="Times New Roman" w:eastAsia="Times New Roman" w:hAnsi="Times New Roman"/>
          <w:b w:val="0"/>
          <w:bCs w:val="0"/>
          <w:sz w:val="28"/>
          <w:szCs w:val="28"/>
          <w:rtl w:val="0"/>
        </w:rPr>
        <w:t xml:space="preserve">Игровые настройки лобби:</w:t>
      </w:r>
      <w:r w:rsidDel="00000000" w:rsidR="00000000" w:rsidRPr="00000000">
        <w:rPr>
          <w:rtl w:val="0"/>
        </w:rPr>
      </w:r>
    </w:p>
    <w:p w:rsidR="00000000" w:rsidDel="00000000" w:rsidP="00000000" w:rsidRDefault="00000000" w:rsidRPr="00000000" w14:paraId="0000000B">
      <w:pPr>
        <w:widowControl w:val="1"/>
        <w:numPr>
          <w:ilvl w:val="0"/>
          <w:numId w:val="2"/>
        </w:numPr>
        <w:spacing w:after="0" w:before="0" w:line="276" w:lineRule="auto"/>
        <w:ind w:left="0" w:firstLine="0"/>
        <w:jc w:val="both"/>
        <w:rPr/>
      </w:pPr>
      <w:r w:rsidDel="00000000" w:rsidR="00000000" w:rsidRPr="00000000">
        <w:rPr>
          <w:rFonts w:ascii="Times New Roman" w:cs="Times New Roman" w:eastAsia="Times New Roman" w:hAnsi="Times New Roman"/>
          <w:b w:val="0"/>
          <w:bCs w:val="0"/>
          <w:sz w:val="28"/>
          <w:szCs w:val="28"/>
          <w:rtl w:val="0"/>
        </w:rPr>
        <w:t xml:space="preserve">режим игры: «Встречный бой»;</w:t>
      </w:r>
      <w:r w:rsidDel="00000000" w:rsidR="00000000" w:rsidRPr="00000000">
        <w:rPr>
          <w:rtl w:val="0"/>
        </w:rPr>
      </w:r>
    </w:p>
    <w:p w:rsidR="00000000" w:rsidDel="00000000" w:rsidP="00000000" w:rsidRDefault="00000000" w:rsidRPr="00000000" w14:paraId="0000000C">
      <w:pPr>
        <w:widowControl w:val="1"/>
        <w:numPr>
          <w:ilvl w:val="0"/>
          <w:numId w:val="2"/>
        </w:numPr>
        <w:spacing w:after="0" w:before="0" w:line="276" w:lineRule="auto"/>
        <w:ind w:left="0" w:firstLine="0"/>
        <w:jc w:val="both"/>
        <w:rPr/>
      </w:pPr>
      <w:r w:rsidDel="00000000" w:rsidR="00000000" w:rsidRPr="00000000">
        <w:rPr>
          <w:rFonts w:ascii="Times New Roman" w:cs="Times New Roman" w:eastAsia="Times New Roman" w:hAnsi="Times New Roman"/>
          <w:b w:val="0"/>
          <w:bCs w:val="0"/>
          <w:sz w:val="28"/>
          <w:szCs w:val="28"/>
          <w:rtl w:val="0"/>
        </w:rPr>
        <w:t xml:space="preserve">местоположение сервера: RU2;</w:t>
      </w:r>
      <w:r w:rsidDel="00000000" w:rsidR="00000000" w:rsidRPr="00000000">
        <w:rPr>
          <w:rtl w:val="0"/>
        </w:rPr>
      </w:r>
    </w:p>
    <w:p w:rsidR="00000000" w:rsidDel="00000000" w:rsidP="00000000" w:rsidRDefault="00000000" w:rsidRPr="00000000" w14:paraId="0000000D">
      <w:pPr>
        <w:widowControl w:val="1"/>
        <w:numPr>
          <w:ilvl w:val="0"/>
          <w:numId w:val="2"/>
        </w:numPr>
        <w:spacing w:after="0" w:before="0" w:line="276" w:lineRule="auto"/>
        <w:ind w:left="0" w:firstLine="0"/>
        <w:jc w:val="both"/>
        <w:rPr/>
      </w:pPr>
      <w:r w:rsidDel="00000000" w:rsidR="00000000" w:rsidRPr="00000000">
        <w:rPr>
          <w:rFonts w:ascii="Times New Roman" w:cs="Times New Roman" w:eastAsia="Times New Roman" w:hAnsi="Times New Roman"/>
          <w:b w:val="0"/>
          <w:bCs w:val="0"/>
          <w:sz w:val="28"/>
          <w:szCs w:val="28"/>
          <w:rtl w:val="0"/>
        </w:rPr>
        <w:t xml:space="preserve">время боя: 10 минут;</w:t>
      </w:r>
      <w:r w:rsidDel="00000000" w:rsidR="00000000" w:rsidRPr="00000000">
        <w:rPr>
          <w:rtl w:val="0"/>
        </w:rPr>
      </w:r>
    </w:p>
    <w:p w:rsidR="00000000" w:rsidDel="00000000" w:rsidP="00000000" w:rsidRDefault="00000000" w:rsidRPr="00000000" w14:paraId="0000000E">
      <w:pPr>
        <w:widowControl w:val="1"/>
        <w:numPr>
          <w:ilvl w:val="0"/>
          <w:numId w:val="2"/>
        </w:numPr>
        <w:spacing w:after="0" w:before="0" w:line="276" w:lineRule="auto"/>
        <w:ind w:left="0" w:firstLine="0"/>
        <w:jc w:val="both"/>
        <w:rPr/>
      </w:pPr>
      <w:r w:rsidDel="00000000" w:rsidR="00000000" w:rsidRPr="00000000">
        <w:rPr>
          <w:rFonts w:ascii="Times New Roman" w:cs="Times New Roman" w:eastAsia="Times New Roman" w:hAnsi="Times New Roman"/>
          <w:b w:val="0"/>
          <w:bCs w:val="0"/>
          <w:sz w:val="28"/>
          <w:szCs w:val="28"/>
          <w:rtl w:val="0"/>
        </w:rPr>
        <w:t xml:space="preserve">голосовой чат: раздельный по командам;</w:t>
      </w:r>
      <w:r w:rsidDel="00000000" w:rsidR="00000000" w:rsidRPr="00000000">
        <w:rPr>
          <w:rtl w:val="0"/>
        </w:rPr>
      </w:r>
    </w:p>
    <w:p w:rsidR="00000000" w:rsidDel="00000000" w:rsidP="00000000" w:rsidRDefault="00000000" w:rsidRPr="00000000" w14:paraId="0000000F">
      <w:pPr>
        <w:widowControl w:val="1"/>
        <w:numPr>
          <w:ilvl w:val="0"/>
          <w:numId w:val="2"/>
        </w:numPr>
        <w:spacing w:after="0" w:before="0" w:line="276" w:lineRule="auto"/>
        <w:ind w:left="0" w:firstLine="0"/>
        <w:jc w:val="both"/>
        <w:rPr/>
      </w:pPr>
      <w:r w:rsidDel="00000000" w:rsidR="00000000" w:rsidRPr="00000000">
        <w:rPr>
          <w:rFonts w:ascii="Times New Roman" w:cs="Times New Roman" w:eastAsia="Times New Roman" w:hAnsi="Times New Roman"/>
          <w:b w:val="0"/>
          <w:bCs w:val="0"/>
          <w:sz w:val="28"/>
          <w:szCs w:val="28"/>
          <w:rtl w:val="0"/>
        </w:rPr>
        <w:t xml:space="preserve">время захвата базы: 100 секунд (до 2:30 мин. оставшегося времени).</w:t>
      </w:r>
      <w:r w:rsidDel="00000000" w:rsidR="00000000" w:rsidRPr="00000000">
        <w:rPr>
          <w:rtl w:val="0"/>
        </w:rPr>
      </w:r>
    </w:p>
    <w:p w:rsidR="00000000" w:rsidDel="00000000" w:rsidP="00000000" w:rsidRDefault="00000000" w:rsidRPr="00000000" w14:paraId="00000010">
      <w:pPr>
        <w:widowControl w:val="1"/>
        <w:numPr>
          <w:ilvl w:val="1"/>
          <w:numId w:val="1"/>
        </w:numPr>
        <w:spacing w:after="0" w:before="0" w:line="276" w:lineRule="auto"/>
        <w:ind w:left="0" w:firstLine="720"/>
        <w:jc w:val="both"/>
        <w:rPr/>
      </w:pPr>
      <w:r w:rsidDel="00000000" w:rsidR="00000000" w:rsidRPr="00000000">
        <w:rPr>
          <w:rFonts w:ascii="Times New Roman" w:cs="Times New Roman" w:eastAsia="Times New Roman" w:hAnsi="Times New Roman"/>
          <w:b w:val="0"/>
          <w:bCs w:val="0"/>
          <w:sz w:val="28"/>
          <w:szCs w:val="28"/>
          <w:rtl w:val="0"/>
        </w:rPr>
        <w:t xml:space="preserve">Если командам удобно играть на ином местоположении сервера, они могут выбрать другой сервер, который устроит их при обоюдном согласии, проинформировав судью Соревнований. После старта игры претензии относительно выбора сервера не принимаются.</w:t>
      </w:r>
      <w:r w:rsidDel="00000000" w:rsidR="00000000" w:rsidRPr="00000000">
        <w:rPr>
          <w:rtl w:val="0"/>
        </w:rPr>
      </w:r>
    </w:p>
    <w:p w:rsidR="00000000" w:rsidDel="00000000" w:rsidP="00000000" w:rsidRDefault="00000000" w:rsidRPr="00000000" w14:paraId="00000011">
      <w:pPr>
        <w:widowControl w:val="1"/>
        <w:numPr>
          <w:ilvl w:val="1"/>
          <w:numId w:val="1"/>
        </w:numPr>
        <w:spacing w:after="0" w:before="0" w:line="276" w:lineRule="auto"/>
        <w:ind w:left="0" w:firstLine="720"/>
        <w:jc w:val="both"/>
        <w:rPr/>
      </w:pPr>
      <w:r w:rsidDel="00000000" w:rsidR="00000000" w:rsidRPr="00000000">
        <w:rPr>
          <w:rFonts w:ascii="Times New Roman" w:cs="Times New Roman" w:eastAsia="Times New Roman" w:hAnsi="Times New Roman"/>
          <w:b w:val="0"/>
          <w:bCs w:val="0"/>
          <w:sz w:val="28"/>
          <w:szCs w:val="28"/>
          <w:rtl w:val="0"/>
        </w:rPr>
        <w:t xml:space="preserve">Лобби создается командой, находящейся в верхней ячейке турнирной сетки. При обоюдном согласии команд лобби может создать команда, находящаяся в нижней ячейке турнирной сетки.</w:t>
      </w:r>
      <w:r w:rsidDel="00000000" w:rsidR="00000000" w:rsidRPr="00000000">
        <w:rPr>
          <w:rtl w:val="0"/>
        </w:rPr>
      </w:r>
    </w:p>
    <w:p w:rsidR="00000000" w:rsidDel="00000000" w:rsidP="00000000" w:rsidRDefault="00000000" w:rsidRPr="00000000" w14:paraId="00000012">
      <w:pPr>
        <w:widowControl w:val="1"/>
        <w:numPr>
          <w:ilvl w:val="1"/>
          <w:numId w:val="1"/>
        </w:numPr>
        <w:spacing w:after="0" w:before="0" w:line="276" w:lineRule="auto"/>
        <w:ind w:left="0" w:firstLine="720"/>
        <w:jc w:val="both"/>
        <w:rPr/>
      </w:pPr>
      <w:r w:rsidDel="00000000" w:rsidR="00000000" w:rsidRPr="00000000">
        <w:rPr>
          <w:rFonts w:ascii="Times New Roman" w:cs="Times New Roman" w:eastAsia="Times New Roman" w:hAnsi="Times New Roman"/>
          <w:b w:val="0"/>
          <w:bCs w:val="0"/>
          <w:sz w:val="28"/>
          <w:szCs w:val="28"/>
          <w:rtl w:val="0"/>
        </w:rPr>
        <w:t xml:space="preserve">В лобби игры могут находиться только участники матча, судьи и официальные стримеры.</w:t>
      </w:r>
      <w:r w:rsidDel="00000000" w:rsidR="00000000" w:rsidRPr="00000000">
        <w:rPr>
          <w:rtl w:val="0"/>
        </w:rPr>
      </w:r>
    </w:p>
    <w:p w:rsidR="00000000" w:rsidDel="00000000" w:rsidP="00000000" w:rsidRDefault="00000000" w:rsidRPr="00000000" w14:paraId="00000013">
      <w:pPr>
        <w:keepNext w:val="1"/>
        <w:widowControl w:val="1"/>
        <w:numPr>
          <w:ilvl w:val="1"/>
          <w:numId w:val="1"/>
        </w:numPr>
        <w:spacing w:after="0" w:before="0" w:line="276" w:lineRule="auto"/>
        <w:ind w:left="0" w:firstLine="720"/>
        <w:jc w:val="both"/>
        <w:rPr/>
      </w:pPr>
      <w:r w:rsidDel="00000000" w:rsidR="00000000" w:rsidRPr="00000000">
        <w:rPr>
          <w:rFonts w:ascii="Times New Roman" w:cs="Times New Roman" w:eastAsia="Times New Roman" w:hAnsi="Times New Roman"/>
          <w:b w:val="0"/>
          <w:bCs w:val="0"/>
          <w:sz w:val="28"/>
          <w:szCs w:val="28"/>
          <w:rtl w:val="0"/>
        </w:rPr>
        <w:t xml:space="preserve">Карты для выбора:</w:t>
      </w:r>
      <w:r w:rsidDel="00000000" w:rsidR="00000000" w:rsidRPr="00000000">
        <w:rPr>
          <w:rtl w:val="0"/>
        </w:rPr>
      </w:r>
    </w:p>
    <w:p w:rsidR="00000000" w:rsidDel="00000000" w:rsidP="00000000" w:rsidRDefault="00000000" w:rsidRPr="00000000" w14:paraId="00000014">
      <w:pPr>
        <w:widowControl w:val="1"/>
        <w:numPr>
          <w:ilvl w:val="0"/>
          <w:numId w:val="2"/>
        </w:numPr>
        <w:spacing w:after="0" w:before="0" w:line="276" w:lineRule="auto"/>
        <w:ind w:left="0" w:firstLine="0"/>
        <w:jc w:val="both"/>
        <w:rPr/>
      </w:pPr>
      <w:r w:rsidDel="00000000" w:rsidR="00000000" w:rsidRPr="00000000">
        <w:rPr>
          <w:rFonts w:ascii="Times New Roman" w:cs="Times New Roman" w:eastAsia="Times New Roman" w:hAnsi="Times New Roman"/>
          <w:b w:val="0"/>
          <w:bCs w:val="0"/>
          <w:sz w:val="28"/>
          <w:szCs w:val="28"/>
          <w:rtl w:val="0"/>
        </w:rPr>
        <w:t xml:space="preserve">Рудники</w:t>
      </w:r>
      <w:r w:rsidDel="00000000" w:rsidR="00000000" w:rsidRPr="00000000">
        <w:rPr>
          <w:rtl w:val="0"/>
        </w:rPr>
      </w:r>
    </w:p>
    <w:p w:rsidR="00000000" w:rsidDel="00000000" w:rsidP="00000000" w:rsidRDefault="00000000" w:rsidRPr="00000000" w14:paraId="00000015">
      <w:pPr>
        <w:widowControl w:val="1"/>
        <w:numPr>
          <w:ilvl w:val="0"/>
          <w:numId w:val="2"/>
        </w:numPr>
        <w:spacing w:after="0" w:before="0" w:line="276" w:lineRule="auto"/>
        <w:ind w:left="0" w:firstLine="0"/>
        <w:jc w:val="both"/>
        <w:rPr/>
      </w:pPr>
      <w:r w:rsidDel="00000000" w:rsidR="00000000" w:rsidRPr="00000000">
        <w:rPr>
          <w:rFonts w:ascii="Times New Roman" w:cs="Times New Roman" w:eastAsia="Times New Roman" w:hAnsi="Times New Roman"/>
          <w:b w:val="0"/>
          <w:bCs w:val="0"/>
          <w:sz w:val="28"/>
          <w:szCs w:val="28"/>
          <w:rtl w:val="0"/>
        </w:rPr>
        <w:t xml:space="preserve">Химмельсдорф</w:t>
      </w:r>
      <w:r w:rsidDel="00000000" w:rsidR="00000000" w:rsidRPr="00000000">
        <w:rPr>
          <w:rtl w:val="0"/>
        </w:rPr>
      </w:r>
    </w:p>
    <w:p w:rsidR="00000000" w:rsidDel="00000000" w:rsidP="00000000" w:rsidRDefault="00000000" w:rsidRPr="00000000" w14:paraId="00000016">
      <w:pPr>
        <w:widowControl w:val="1"/>
        <w:numPr>
          <w:ilvl w:val="0"/>
          <w:numId w:val="2"/>
        </w:numPr>
        <w:spacing w:after="0" w:before="0" w:line="276" w:lineRule="auto"/>
        <w:ind w:left="0" w:firstLine="0"/>
        <w:jc w:val="both"/>
        <w:rPr/>
      </w:pPr>
      <w:r w:rsidDel="00000000" w:rsidR="00000000" w:rsidRPr="00000000">
        <w:rPr>
          <w:rFonts w:ascii="Times New Roman" w:cs="Times New Roman" w:eastAsia="Times New Roman" w:hAnsi="Times New Roman"/>
          <w:b w:val="0"/>
          <w:bCs w:val="0"/>
          <w:sz w:val="28"/>
          <w:szCs w:val="28"/>
          <w:rtl w:val="0"/>
        </w:rPr>
        <w:t xml:space="preserve">Редшир</w:t>
      </w:r>
      <w:r w:rsidDel="00000000" w:rsidR="00000000" w:rsidRPr="00000000">
        <w:rPr>
          <w:rtl w:val="0"/>
        </w:rPr>
      </w:r>
    </w:p>
    <w:p w:rsidR="00000000" w:rsidDel="00000000" w:rsidP="00000000" w:rsidRDefault="00000000" w:rsidRPr="00000000" w14:paraId="00000017">
      <w:pPr>
        <w:widowControl w:val="1"/>
        <w:numPr>
          <w:ilvl w:val="0"/>
          <w:numId w:val="2"/>
        </w:numPr>
        <w:spacing w:after="0" w:before="0" w:line="276" w:lineRule="auto"/>
        <w:ind w:left="0" w:firstLine="0"/>
        <w:jc w:val="both"/>
        <w:rPr/>
      </w:pPr>
      <w:r w:rsidDel="00000000" w:rsidR="00000000" w:rsidRPr="00000000">
        <w:rPr>
          <w:rFonts w:ascii="Times New Roman" w:cs="Times New Roman" w:eastAsia="Times New Roman" w:hAnsi="Times New Roman"/>
          <w:b w:val="0"/>
          <w:bCs w:val="0"/>
          <w:sz w:val="28"/>
          <w:szCs w:val="28"/>
          <w:rtl w:val="0"/>
        </w:rPr>
        <w:t xml:space="preserve">Энск</w:t>
      </w:r>
      <w:r w:rsidDel="00000000" w:rsidR="00000000" w:rsidRPr="00000000">
        <w:rPr>
          <w:rtl w:val="0"/>
        </w:rPr>
      </w:r>
    </w:p>
    <w:p w:rsidR="00000000" w:rsidDel="00000000" w:rsidP="00000000" w:rsidRDefault="00000000" w:rsidRPr="00000000" w14:paraId="00000018">
      <w:pPr>
        <w:widowControl w:val="1"/>
        <w:numPr>
          <w:ilvl w:val="0"/>
          <w:numId w:val="2"/>
        </w:numPr>
        <w:spacing w:after="0" w:before="0" w:line="276" w:lineRule="auto"/>
        <w:ind w:left="0" w:firstLine="0"/>
        <w:jc w:val="both"/>
        <w:rPr/>
      </w:pPr>
      <w:r w:rsidDel="00000000" w:rsidR="00000000" w:rsidRPr="00000000">
        <w:rPr>
          <w:rFonts w:ascii="Times New Roman" w:cs="Times New Roman" w:eastAsia="Times New Roman" w:hAnsi="Times New Roman"/>
          <w:b w:val="0"/>
          <w:bCs w:val="0"/>
          <w:sz w:val="28"/>
          <w:szCs w:val="28"/>
          <w:rtl w:val="0"/>
        </w:rPr>
        <w:t xml:space="preserve">Утёс</w:t>
      </w:r>
      <w:r w:rsidDel="00000000" w:rsidR="00000000" w:rsidRPr="00000000">
        <w:rPr>
          <w:rtl w:val="0"/>
        </w:rPr>
      </w:r>
    </w:p>
    <w:p w:rsidR="00000000" w:rsidDel="00000000" w:rsidP="00000000" w:rsidRDefault="00000000" w:rsidRPr="00000000" w14:paraId="00000019">
      <w:pPr>
        <w:widowControl w:val="1"/>
        <w:numPr>
          <w:ilvl w:val="0"/>
          <w:numId w:val="2"/>
        </w:numPr>
        <w:spacing w:after="0" w:before="0" w:line="276" w:lineRule="auto"/>
        <w:ind w:left="0" w:firstLine="0"/>
        <w:jc w:val="both"/>
        <w:rPr/>
      </w:pPr>
      <w:r w:rsidDel="00000000" w:rsidR="00000000" w:rsidRPr="00000000">
        <w:rPr>
          <w:rFonts w:ascii="Times New Roman" w:cs="Times New Roman" w:eastAsia="Times New Roman" w:hAnsi="Times New Roman"/>
          <w:b w:val="0"/>
          <w:bCs w:val="0"/>
          <w:sz w:val="28"/>
          <w:szCs w:val="28"/>
          <w:rtl w:val="0"/>
        </w:rPr>
        <w:t xml:space="preserve">Прохоровка</w:t>
      </w:r>
      <w:r w:rsidDel="00000000" w:rsidR="00000000" w:rsidRPr="00000000">
        <w:rPr>
          <w:rtl w:val="0"/>
        </w:rPr>
      </w:r>
    </w:p>
    <w:p w:rsidR="00000000" w:rsidDel="00000000" w:rsidP="00000000" w:rsidRDefault="00000000" w:rsidRPr="00000000" w14:paraId="0000001A">
      <w:pPr>
        <w:widowControl w:val="1"/>
        <w:numPr>
          <w:ilvl w:val="0"/>
          <w:numId w:val="2"/>
        </w:numPr>
        <w:spacing w:after="0" w:before="0" w:line="276" w:lineRule="auto"/>
        <w:ind w:left="0" w:firstLine="0"/>
        <w:jc w:val="both"/>
        <w:rPr/>
      </w:pPr>
      <w:r w:rsidDel="00000000" w:rsidR="00000000" w:rsidRPr="00000000">
        <w:rPr>
          <w:rFonts w:ascii="Times New Roman" w:cs="Times New Roman" w:eastAsia="Times New Roman" w:hAnsi="Times New Roman"/>
          <w:b w:val="0"/>
          <w:bCs w:val="0"/>
          <w:sz w:val="28"/>
          <w:szCs w:val="28"/>
          <w:rtl w:val="0"/>
        </w:rPr>
        <w:t xml:space="preserve">Ласвилль</w:t>
      </w:r>
      <w:r w:rsidDel="00000000" w:rsidR="00000000" w:rsidRPr="00000000">
        <w:rPr>
          <w:rtl w:val="0"/>
        </w:rPr>
      </w:r>
    </w:p>
    <w:p w:rsidR="00000000" w:rsidDel="00000000" w:rsidP="00000000" w:rsidRDefault="00000000" w:rsidRPr="00000000" w14:paraId="0000001B">
      <w:pPr>
        <w:widowControl w:val="1"/>
        <w:numPr>
          <w:ilvl w:val="1"/>
          <w:numId w:val="1"/>
        </w:numPr>
        <w:spacing w:after="0" w:before="0" w:line="276" w:lineRule="auto"/>
        <w:ind w:left="0" w:firstLine="720"/>
        <w:jc w:val="both"/>
        <w:rPr/>
      </w:pPr>
      <w:r w:rsidDel="00000000" w:rsidR="00000000" w:rsidRPr="00000000">
        <w:rPr>
          <w:rFonts w:ascii="Times New Roman" w:cs="Times New Roman" w:eastAsia="Times New Roman" w:hAnsi="Times New Roman"/>
          <w:b w:val="0"/>
          <w:bCs w:val="0"/>
          <w:sz w:val="28"/>
          <w:szCs w:val="28"/>
          <w:rtl w:val="0"/>
        </w:rPr>
        <w:t xml:space="preserve">Порядок выбора карт. Команда, находящаяся выше (слева) по сетке, – команда «А». Команда, находящаяся ниже (справа) по сетке, – команда «В». Для формата Bo5: B1 B2 P1 P2 P1 P2 Decider.</w:t>
      </w:r>
      <w:r w:rsidDel="00000000" w:rsidR="00000000" w:rsidRPr="00000000">
        <w:rPr>
          <w:rtl w:val="0"/>
        </w:rPr>
      </w:r>
    </w:p>
    <w:p w:rsidR="00000000" w:rsidDel="00000000" w:rsidP="00000000" w:rsidRDefault="00000000" w:rsidRPr="00000000" w14:paraId="0000001C">
      <w:pPr>
        <w:widowControl w:val="1"/>
        <w:numPr>
          <w:ilvl w:val="1"/>
          <w:numId w:val="1"/>
        </w:numPr>
        <w:spacing w:after="0" w:before="0" w:line="276" w:lineRule="auto"/>
        <w:ind w:left="0" w:firstLine="720"/>
        <w:jc w:val="both"/>
        <w:rPr/>
      </w:pPr>
      <w:r w:rsidDel="00000000" w:rsidR="00000000" w:rsidRPr="00000000">
        <w:rPr>
          <w:rFonts w:ascii="Times New Roman" w:cs="Times New Roman" w:eastAsia="Times New Roman" w:hAnsi="Times New Roman"/>
          <w:b w:val="0"/>
          <w:bCs w:val="0"/>
          <w:sz w:val="28"/>
          <w:szCs w:val="28"/>
          <w:rtl w:val="0"/>
        </w:rPr>
        <w:t xml:space="preserve">На выбранной карте сторону выбирает команда оппонентов. На решающей карте сторону выбирает команда «А».</w:t>
      </w:r>
      <w:r w:rsidDel="00000000" w:rsidR="00000000" w:rsidRPr="00000000">
        <w:rPr>
          <w:rtl w:val="0"/>
        </w:rPr>
      </w:r>
    </w:p>
    <w:p w:rsidR="00000000" w:rsidDel="00000000" w:rsidP="00000000" w:rsidRDefault="00000000" w:rsidRPr="00000000" w14:paraId="0000001D">
      <w:pPr>
        <w:widowControl w:val="1"/>
        <w:numPr>
          <w:ilvl w:val="1"/>
          <w:numId w:val="1"/>
        </w:numPr>
        <w:spacing w:after="0" w:before="0" w:line="276" w:lineRule="auto"/>
        <w:ind w:left="0" w:firstLine="720"/>
        <w:jc w:val="both"/>
        <w:rPr/>
      </w:pPr>
      <w:r w:rsidDel="00000000" w:rsidR="00000000" w:rsidRPr="00000000">
        <w:rPr>
          <w:rFonts w:ascii="Times New Roman" w:cs="Times New Roman" w:eastAsia="Times New Roman" w:hAnsi="Times New Roman"/>
          <w:b w:val="0"/>
          <w:bCs w:val="0"/>
          <w:sz w:val="28"/>
          <w:szCs w:val="28"/>
          <w:rtl w:val="0"/>
        </w:rPr>
        <w:t xml:space="preserve">Команды могут использовать технику различных наций. Минимальный уровень техники – 10. Сменить технику можно между матчами. Модификации клиента, дающие игровое преимущество, запрещены; перечень опубликован на официальном сайте игры: https://tanki.su/ru/news/notifications/fair-policy-update-0419/</w:t>
      </w:r>
      <w:r w:rsidDel="00000000" w:rsidR="00000000" w:rsidRPr="00000000">
        <w:rPr>
          <w:rtl w:val="0"/>
        </w:rPr>
      </w:r>
    </w:p>
    <w:p w:rsidR="00000000" w:rsidDel="00000000" w:rsidP="00000000" w:rsidRDefault="00000000" w:rsidRPr="00000000" w14:paraId="0000001E">
      <w:pPr>
        <w:widowControl w:val="1"/>
        <w:numPr>
          <w:ilvl w:val="1"/>
          <w:numId w:val="1"/>
        </w:numPr>
        <w:spacing w:after="0" w:before="0" w:line="276" w:lineRule="auto"/>
        <w:ind w:left="0" w:firstLine="720"/>
        <w:jc w:val="both"/>
        <w:rPr/>
      </w:pPr>
      <w:r w:rsidDel="00000000" w:rsidR="00000000" w:rsidRPr="00000000">
        <w:rPr>
          <w:rFonts w:ascii="Times New Roman" w:cs="Times New Roman" w:eastAsia="Times New Roman" w:hAnsi="Times New Roman"/>
          <w:b w:val="0"/>
          <w:bCs w:val="0"/>
          <w:sz w:val="28"/>
          <w:szCs w:val="28"/>
          <w:rtl w:val="0"/>
        </w:rPr>
        <w:t xml:space="preserve">Участникам рекомендуется записывать бои встроенной функцией записи реплеев для разбора спорных ситуаций.</w:t>
      </w:r>
      <w:r w:rsidDel="00000000" w:rsidR="00000000" w:rsidRPr="00000000">
        <w:rPr>
          <w:rtl w:val="0"/>
        </w:rPr>
      </w:r>
    </w:p>
    <w:p w:rsidR="00000000" w:rsidDel="00000000" w:rsidP="00000000" w:rsidRDefault="00000000" w:rsidRPr="00000000" w14:paraId="0000001F">
      <w:pPr>
        <w:widowControl w:val="1"/>
        <w:numPr>
          <w:ilvl w:val="1"/>
          <w:numId w:val="1"/>
        </w:numPr>
        <w:spacing w:after="0" w:before="0" w:line="276" w:lineRule="auto"/>
        <w:ind w:left="0" w:firstLine="720"/>
        <w:jc w:val="both"/>
        <w:rPr/>
      </w:pPr>
      <w:r w:rsidDel="00000000" w:rsidR="00000000" w:rsidRPr="00000000">
        <w:rPr>
          <w:rFonts w:ascii="Times New Roman" w:cs="Times New Roman" w:eastAsia="Times New Roman" w:hAnsi="Times New Roman"/>
          <w:b w:val="0"/>
          <w:bCs w:val="0"/>
          <w:sz w:val="28"/>
          <w:szCs w:val="28"/>
          <w:rtl w:val="0"/>
        </w:rPr>
        <w:t xml:space="preserve">После окончания матча капитан победившей команды, обязан отправить результаты в специальный раздел чата турнира в Telegram («Результаты матчей»). Результаты матча должны быть отправлены не позднее, чем через 10 минут после окончания матча. Результаты, отправленные с задержкой более чем в 10 минут и/или отправленные не по образцу, приравниваются к нарушению правил.</w:t>
      </w:r>
      <w:r w:rsidDel="00000000" w:rsidR="00000000" w:rsidRPr="00000000">
        <w:rPr>
          <w:rtl w:val="0"/>
        </w:rPr>
      </w:r>
    </w:p>
    <w:p w:rsidR="00000000" w:rsidDel="00000000" w:rsidP="00000000" w:rsidRDefault="00000000" w:rsidRPr="00000000" w14:paraId="00000020">
      <w:pPr>
        <w:widowControl w:val="1"/>
        <w:numPr>
          <w:ilvl w:val="1"/>
          <w:numId w:val="1"/>
        </w:numPr>
        <w:spacing w:after="0" w:before="0" w:line="276" w:lineRule="auto"/>
        <w:ind w:left="0" w:firstLine="720"/>
        <w:jc w:val="both"/>
        <w:rPr/>
      </w:pPr>
      <w:r w:rsidDel="00000000" w:rsidR="00000000" w:rsidRPr="00000000">
        <w:rPr>
          <w:rFonts w:ascii="Times New Roman" w:cs="Times New Roman" w:eastAsia="Times New Roman" w:hAnsi="Times New Roman"/>
          <w:b w:val="0"/>
          <w:bCs w:val="0"/>
          <w:sz w:val="28"/>
          <w:szCs w:val="28"/>
          <w:rtl w:val="0"/>
        </w:rPr>
        <w:t xml:space="preserve">Замены разрешены только между матчами турнира. Замены по ходу матча/серии запрещены. Капитан Команды или Менеджер обязаны сообщить о замене судьям вида программы в топике «Замены» телеграм-чата вида программы.</w:t>
      </w:r>
      <w:r w:rsidDel="00000000" w:rsidR="00000000" w:rsidRPr="00000000">
        <w:rPr>
          <w:rtl w:val="0"/>
        </w:rPr>
      </w:r>
    </w:p>
    <w:p w:rsidR="00000000" w:rsidDel="00000000" w:rsidP="00000000" w:rsidRDefault="00000000" w:rsidRPr="00000000" w14:paraId="00000021">
      <w:pPr>
        <w:widowControl w:val="1"/>
        <w:numPr>
          <w:ilvl w:val="1"/>
          <w:numId w:val="1"/>
        </w:numPr>
        <w:spacing w:after="0" w:before="0" w:line="276" w:lineRule="auto"/>
        <w:ind w:left="0" w:firstLine="720"/>
        <w:jc w:val="both"/>
        <w:rPr/>
      </w:pPr>
      <w:r w:rsidDel="00000000" w:rsidR="00000000" w:rsidRPr="00000000">
        <w:rPr>
          <w:rFonts w:ascii="Times New Roman" w:cs="Times New Roman" w:eastAsia="Times New Roman" w:hAnsi="Times New Roman"/>
          <w:b w:val="0"/>
          <w:bCs w:val="0"/>
          <w:sz w:val="28"/>
          <w:szCs w:val="28"/>
          <w:rtl w:val="0"/>
        </w:rPr>
        <w:t xml:space="preserve">Все матчи каждого тура должны быть сыграны в указанный в расписании промежуток времени, в соответствии с Единой системой расписания (ЕСР). Любые изменения возможны только по согласованию с судейской коллегией. К команде (участнику), не явившейся в установленное время, будут применены санкции, согласно Общему регламенту Соревнования.</w:t>
      </w:r>
      <w:r w:rsidDel="00000000" w:rsidR="00000000" w:rsidRPr="00000000">
        <w:rPr>
          <w:rtl w:val="0"/>
        </w:rPr>
      </w:r>
    </w:p>
    <w:p w:rsidR="00000000" w:rsidDel="00000000" w:rsidP="00000000" w:rsidRDefault="00000000" w:rsidRPr="00000000" w14:paraId="00000022">
      <w:pPr>
        <w:keepNext w:val="1"/>
        <w:widowControl w:val="1"/>
        <w:numPr>
          <w:ilvl w:val="0"/>
          <w:numId w:val="1"/>
        </w:numPr>
        <w:spacing w:after="360" w:before="360" w:line="276" w:lineRule="auto"/>
        <w:ind w:left="0" w:firstLine="380"/>
        <w:jc w:val="left"/>
        <w:rPr/>
      </w:pPr>
      <w:r w:rsidDel="00000000" w:rsidR="00000000" w:rsidRPr="00000000">
        <w:rPr>
          <w:rFonts w:ascii="Times New Roman" w:cs="Times New Roman" w:eastAsia="Times New Roman" w:hAnsi="Times New Roman"/>
          <w:b w:val="1"/>
          <w:bCs w:val="1"/>
          <w:sz w:val="28"/>
          <w:szCs w:val="28"/>
          <w:rtl w:val="0"/>
        </w:rPr>
        <w:t xml:space="preserve">Паузы в игре, дисконнекты, переигровки</w:t>
      </w:r>
      <w:r w:rsidDel="00000000" w:rsidR="00000000" w:rsidRPr="00000000">
        <w:rPr>
          <w:rtl w:val="0"/>
        </w:rPr>
      </w:r>
    </w:p>
    <w:p w:rsidR="00000000" w:rsidDel="00000000" w:rsidP="00000000" w:rsidRDefault="00000000" w:rsidRPr="00000000" w14:paraId="00000023">
      <w:pPr>
        <w:widowControl w:val="1"/>
        <w:numPr>
          <w:ilvl w:val="1"/>
          <w:numId w:val="1"/>
        </w:numPr>
        <w:spacing w:after="0" w:before="0" w:line="276" w:lineRule="auto"/>
        <w:ind w:left="0" w:firstLine="720"/>
        <w:jc w:val="both"/>
        <w:rPr/>
      </w:pPr>
      <w:r w:rsidDel="00000000" w:rsidR="00000000" w:rsidRPr="00000000">
        <w:rPr>
          <w:rFonts w:ascii="Times New Roman" w:cs="Times New Roman" w:eastAsia="Times New Roman" w:hAnsi="Times New Roman"/>
          <w:b w:val="0"/>
          <w:bCs w:val="0"/>
          <w:sz w:val="28"/>
          <w:szCs w:val="28"/>
          <w:rtl w:val="0"/>
        </w:rPr>
        <w:t xml:space="preserve">Каждой команде разрешены две тактические паузы на карту, продолжительностью 60 секунд каждая.</w:t>
      </w:r>
      <w:r w:rsidDel="00000000" w:rsidR="00000000" w:rsidRPr="00000000">
        <w:rPr>
          <w:rtl w:val="0"/>
        </w:rPr>
      </w:r>
    </w:p>
    <w:p w:rsidR="00000000" w:rsidDel="00000000" w:rsidP="00000000" w:rsidRDefault="00000000" w:rsidRPr="00000000" w14:paraId="00000024">
      <w:pPr>
        <w:widowControl w:val="1"/>
        <w:numPr>
          <w:ilvl w:val="1"/>
          <w:numId w:val="1"/>
        </w:numPr>
        <w:spacing w:after="0" w:before="0" w:line="276" w:lineRule="auto"/>
        <w:ind w:left="0" w:firstLine="720"/>
        <w:jc w:val="both"/>
        <w:rPr/>
      </w:pPr>
      <w:r w:rsidDel="00000000" w:rsidR="00000000" w:rsidRPr="00000000">
        <w:rPr>
          <w:rFonts w:ascii="Times New Roman" w:cs="Times New Roman" w:eastAsia="Times New Roman" w:hAnsi="Times New Roman"/>
          <w:b w:val="0"/>
          <w:bCs w:val="0"/>
          <w:sz w:val="28"/>
          <w:szCs w:val="28"/>
          <w:rtl w:val="0"/>
        </w:rPr>
        <w:t xml:space="preserve">Каждой команде разрешена одна техническая пауза продолжительностью до пяти минут.</w:t>
      </w:r>
      <w:r w:rsidDel="00000000" w:rsidR="00000000" w:rsidRPr="00000000">
        <w:rPr>
          <w:rtl w:val="0"/>
        </w:rPr>
      </w:r>
    </w:p>
    <w:p w:rsidR="00000000" w:rsidDel="00000000" w:rsidP="00000000" w:rsidRDefault="00000000" w:rsidRPr="00000000" w14:paraId="00000025">
      <w:pPr>
        <w:widowControl w:val="1"/>
        <w:numPr>
          <w:ilvl w:val="1"/>
          <w:numId w:val="1"/>
        </w:numPr>
        <w:spacing w:after="0" w:before="0" w:line="276" w:lineRule="auto"/>
        <w:ind w:left="0" w:firstLine="720"/>
        <w:jc w:val="both"/>
        <w:rPr/>
      </w:pPr>
      <w:r w:rsidDel="00000000" w:rsidR="00000000" w:rsidRPr="00000000">
        <w:rPr>
          <w:rFonts w:ascii="Times New Roman" w:cs="Times New Roman" w:eastAsia="Times New Roman" w:hAnsi="Times New Roman"/>
          <w:b w:val="0"/>
          <w:bCs w:val="0"/>
          <w:sz w:val="28"/>
          <w:szCs w:val="28"/>
          <w:rtl w:val="0"/>
        </w:rPr>
        <w:t xml:space="preserve">Технические неполадки игроки устраняют во время технической паузы. Если неисправность сохраняется, игра возобновляется по истечении паузы.</w:t>
      </w:r>
      <w:r w:rsidDel="00000000" w:rsidR="00000000" w:rsidRPr="00000000">
        <w:rPr>
          <w:rtl w:val="0"/>
        </w:rPr>
      </w:r>
    </w:p>
    <w:p w:rsidR="00000000" w:rsidDel="00000000" w:rsidP="00000000" w:rsidRDefault="00000000" w:rsidRPr="00000000" w14:paraId="00000026">
      <w:pPr>
        <w:widowControl w:val="1"/>
        <w:numPr>
          <w:ilvl w:val="1"/>
          <w:numId w:val="1"/>
        </w:numPr>
        <w:spacing w:after="0" w:before="0" w:line="276" w:lineRule="auto"/>
        <w:ind w:left="0" w:firstLine="720"/>
        <w:jc w:val="both"/>
        <w:rPr/>
      </w:pPr>
      <w:r w:rsidDel="00000000" w:rsidR="00000000" w:rsidRPr="00000000">
        <w:rPr>
          <w:rFonts w:ascii="Times New Roman" w:cs="Times New Roman" w:eastAsia="Times New Roman" w:hAnsi="Times New Roman"/>
          <w:b w:val="0"/>
          <w:bCs w:val="0"/>
          <w:sz w:val="28"/>
          <w:szCs w:val="28"/>
          <w:rtl w:val="0"/>
        </w:rPr>
        <w:t xml:space="preserve">В случае возникновения технических неполадок у игроков участник обязан сообщить об этой проблеме судье. При сообщении технической проблемы после завершения матча она не рассматривается и не может быть причиной пересмотра результатов.</w:t>
      </w:r>
      <w:r w:rsidDel="00000000" w:rsidR="00000000" w:rsidRPr="00000000">
        <w:rPr>
          <w:rtl w:val="0"/>
        </w:rPr>
      </w:r>
    </w:p>
    <w:p w:rsidR="00000000" w:rsidDel="00000000" w:rsidP="00000000" w:rsidRDefault="00000000" w:rsidRPr="00000000" w14:paraId="00000027">
      <w:pPr>
        <w:widowControl w:val="1"/>
        <w:numPr>
          <w:ilvl w:val="1"/>
          <w:numId w:val="1"/>
        </w:numPr>
        <w:spacing w:after="0" w:before="0" w:line="276" w:lineRule="auto"/>
        <w:ind w:left="0" w:firstLine="720"/>
        <w:jc w:val="both"/>
        <w:rPr/>
      </w:pPr>
      <w:r w:rsidDel="00000000" w:rsidR="00000000" w:rsidRPr="00000000">
        <w:rPr>
          <w:rFonts w:ascii="Times New Roman" w:cs="Times New Roman" w:eastAsia="Times New Roman" w:hAnsi="Times New Roman"/>
          <w:b w:val="0"/>
          <w:bCs w:val="0"/>
          <w:sz w:val="28"/>
          <w:szCs w:val="28"/>
          <w:rtl w:val="0"/>
        </w:rPr>
        <w:t xml:space="preserve">Организатор турнира не несет ответственность за техническое состояние принадлежащих участнику устройств/компьютера/ноутбука.</w:t>
      </w:r>
      <w:r w:rsidDel="00000000" w:rsidR="00000000" w:rsidRPr="00000000">
        <w:rPr>
          <w:rtl w:val="0"/>
        </w:rPr>
      </w:r>
    </w:p>
    <w:p w:rsidR="00000000" w:rsidDel="00000000" w:rsidP="00000000" w:rsidRDefault="00000000" w:rsidRPr="00000000" w14:paraId="00000028">
      <w:pPr>
        <w:widowControl w:val="1"/>
        <w:numPr>
          <w:ilvl w:val="1"/>
          <w:numId w:val="1"/>
        </w:numPr>
        <w:spacing w:after="0" w:before="0" w:line="276" w:lineRule="auto"/>
        <w:ind w:left="0" w:firstLine="720"/>
        <w:jc w:val="both"/>
        <w:rPr/>
      </w:pPr>
      <w:r w:rsidDel="00000000" w:rsidR="00000000" w:rsidRPr="00000000">
        <w:rPr>
          <w:rFonts w:ascii="Times New Roman" w:cs="Times New Roman" w:eastAsia="Times New Roman" w:hAnsi="Times New Roman"/>
          <w:b w:val="0"/>
          <w:bCs w:val="0"/>
          <w:sz w:val="28"/>
          <w:szCs w:val="28"/>
          <w:rtl w:val="0"/>
        </w:rPr>
        <w:t xml:space="preserve">При грубом нарушении игры судья может аннулировать счет игры. По решению судьи может быть назначена переигровка карты/матча или техническое поражение в серии.</w:t>
      </w:r>
      <w:r w:rsidDel="00000000" w:rsidR="00000000" w:rsidRPr="00000000">
        <w:rPr>
          <w:rtl w:val="0"/>
        </w:rPr>
      </w:r>
    </w:p>
    <w:p w:rsidR="00000000" w:rsidDel="00000000" w:rsidP="00000000" w:rsidRDefault="00000000" w:rsidRPr="00000000" w14:paraId="00000029">
      <w:pPr>
        <w:widowControl w:val="1"/>
        <w:numPr>
          <w:ilvl w:val="1"/>
          <w:numId w:val="1"/>
        </w:numPr>
        <w:spacing w:after="0" w:before="0" w:line="276" w:lineRule="auto"/>
        <w:ind w:left="0" w:firstLine="720"/>
        <w:jc w:val="both"/>
        <w:rPr/>
      </w:pPr>
      <w:r w:rsidDel="00000000" w:rsidR="00000000" w:rsidRPr="00000000">
        <w:rPr>
          <w:rFonts w:ascii="Times New Roman" w:cs="Times New Roman" w:eastAsia="Times New Roman" w:hAnsi="Times New Roman"/>
          <w:b w:val="0"/>
          <w:bCs w:val="0"/>
          <w:sz w:val="28"/>
          <w:szCs w:val="28"/>
          <w:rtl w:val="0"/>
        </w:rPr>
        <w:t xml:space="preserve">При отключении после обратного отсчёта игрок может вернуться в бой, если это технически возможно. Если вернуться не удалось, учитывается итоговый результат боя.</w:t>
      </w:r>
      <w:r w:rsidDel="00000000" w:rsidR="00000000" w:rsidRPr="00000000">
        <w:rPr>
          <w:rtl w:val="0"/>
        </w:rPr>
      </w:r>
    </w:p>
    <w:p w:rsidR="00000000" w:rsidDel="00000000" w:rsidP="00000000" w:rsidRDefault="00000000" w:rsidRPr="00000000" w14:paraId="0000002A">
      <w:pPr>
        <w:widowControl w:val="1"/>
        <w:numPr>
          <w:ilvl w:val="1"/>
          <w:numId w:val="1"/>
        </w:numPr>
        <w:spacing w:after="0" w:before="0" w:line="276" w:lineRule="auto"/>
        <w:ind w:left="0" w:firstLine="720"/>
        <w:jc w:val="both"/>
        <w:rPr/>
      </w:pPr>
      <w:r w:rsidDel="00000000" w:rsidR="00000000" w:rsidRPr="00000000">
        <w:rPr>
          <w:rFonts w:ascii="Times New Roman" w:cs="Times New Roman" w:eastAsia="Times New Roman" w:hAnsi="Times New Roman"/>
          <w:b w:val="0"/>
          <w:bCs w:val="0"/>
          <w:sz w:val="28"/>
          <w:szCs w:val="28"/>
          <w:rtl w:val="0"/>
        </w:rPr>
        <w:t xml:space="preserve">Протесты и апелляции. Все протесты и апелляции необходимо направлять судьям либо во время матча, либо в течение 20 минут после его завершения и/или после вынесения решения матчевым судьей. Протесты и апелляции, отправленные позже установленного срока и/или не по образцу - рассмотрению не подлежат.</w:t>
      </w:r>
      <w:r w:rsidDel="00000000" w:rsidR="00000000" w:rsidRPr="00000000">
        <w:rPr>
          <w:rtl w:val="0"/>
        </w:rPr>
      </w:r>
    </w:p>
    <w:p w:rsidR="00000000" w:rsidDel="00000000" w:rsidP="00000000" w:rsidRDefault="00000000" w:rsidRPr="00000000" w14:paraId="0000002B">
      <w:pPr>
        <w:keepNext w:val="1"/>
        <w:widowControl w:val="1"/>
        <w:numPr>
          <w:ilvl w:val="0"/>
          <w:numId w:val="1"/>
        </w:numPr>
        <w:spacing w:after="360" w:before="360" w:line="276" w:lineRule="auto"/>
        <w:ind w:left="0" w:firstLine="380"/>
        <w:jc w:val="left"/>
        <w:rPr/>
      </w:pPr>
      <w:r w:rsidDel="00000000" w:rsidR="00000000" w:rsidRPr="00000000">
        <w:rPr>
          <w:rFonts w:ascii="Times New Roman" w:cs="Times New Roman" w:eastAsia="Times New Roman" w:hAnsi="Times New Roman"/>
          <w:b w:val="1"/>
          <w:bCs w:val="1"/>
          <w:sz w:val="28"/>
          <w:szCs w:val="28"/>
          <w:rtl w:val="0"/>
        </w:rPr>
        <w:t xml:space="preserve">Нарушения и санкции</w:t>
      </w:r>
      <w:r w:rsidDel="00000000" w:rsidR="00000000" w:rsidRPr="00000000">
        <w:rPr>
          <w:rtl w:val="0"/>
        </w:rPr>
      </w:r>
    </w:p>
    <w:p w:rsidR="00000000" w:rsidDel="00000000" w:rsidP="00000000" w:rsidRDefault="00000000" w:rsidRPr="00000000" w14:paraId="0000002C">
      <w:pPr>
        <w:widowControl w:val="1"/>
        <w:numPr>
          <w:ilvl w:val="1"/>
          <w:numId w:val="1"/>
        </w:numPr>
        <w:spacing w:after="0" w:before="0" w:line="276" w:lineRule="auto"/>
        <w:ind w:left="0" w:firstLine="720"/>
        <w:jc w:val="both"/>
        <w:rPr/>
      </w:pPr>
      <w:r w:rsidDel="00000000" w:rsidR="00000000" w:rsidRPr="00000000">
        <w:rPr>
          <w:rFonts w:ascii="Times New Roman" w:cs="Times New Roman" w:eastAsia="Times New Roman" w:hAnsi="Times New Roman"/>
          <w:b w:val="0"/>
          <w:bCs w:val="0"/>
          <w:sz w:val="28"/>
          <w:szCs w:val="28"/>
          <w:rtl w:val="0"/>
        </w:rPr>
        <w:t xml:space="preserve">Запрещенными признаются любые действия, прямо противоречащие Регламенту Соревнований. Полный и актуальный список запрещенных действий описан в Регламенте Соревнований.</w:t>
      </w:r>
      <w:r w:rsidDel="00000000" w:rsidR="00000000" w:rsidRPr="00000000">
        <w:rPr>
          <w:rtl w:val="0"/>
        </w:rPr>
      </w:r>
    </w:p>
    <w:p w:rsidR="00000000" w:rsidDel="00000000" w:rsidP="00000000" w:rsidRDefault="00000000" w:rsidRPr="00000000" w14:paraId="0000002D">
      <w:pPr>
        <w:widowControl w:val="1"/>
        <w:numPr>
          <w:ilvl w:val="1"/>
          <w:numId w:val="1"/>
        </w:numPr>
        <w:spacing w:after="0" w:before="0" w:line="276" w:lineRule="auto"/>
        <w:ind w:left="0" w:firstLine="720"/>
        <w:jc w:val="both"/>
        <w:rPr/>
      </w:pPr>
      <w:r w:rsidDel="00000000" w:rsidR="00000000" w:rsidRPr="00000000">
        <w:rPr>
          <w:rFonts w:ascii="Times New Roman" w:cs="Times New Roman" w:eastAsia="Times New Roman" w:hAnsi="Times New Roman"/>
          <w:b w:val="0"/>
          <w:bCs w:val="0"/>
          <w:sz w:val="28"/>
          <w:szCs w:val="28"/>
          <w:rtl w:val="0"/>
        </w:rPr>
        <w:t xml:space="preserve">Использование ненормативной лексики, оскорблений, завуалированных выражений с негативным подтекстом в любой формулировке и виде в адрес оппонентов/судей/администрации и других участников соревнований. Запрещены моральное давление, негативное использование gg, wp, gh и спам в официальном чате и игре.</w:t>
      </w:r>
      <w:r w:rsidDel="00000000" w:rsidR="00000000" w:rsidRPr="00000000">
        <w:rPr>
          <w:rtl w:val="0"/>
        </w:rPr>
      </w:r>
    </w:p>
    <w:p w:rsidR="00000000" w:rsidDel="00000000" w:rsidP="00000000" w:rsidRDefault="00000000" w:rsidRPr="00000000" w14:paraId="0000002E">
      <w:pPr>
        <w:widowControl w:val="1"/>
        <w:numPr>
          <w:ilvl w:val="2"/>
          <w:numId w:val="1"/>
        </w:numPr>
        <w:spacing w:after="0" w:before="0" w:line="276" w:lineRule="auto"/>
        <w:ind w:left="0" w:firstLine="720"/>
        <w:jc w:val="both"/>
        <w:rPr/>
      </w:pPr>
      <w:r w:rsidDel="00000000" w:rsidR="00000000" w:rsidRPr="00000000">
        <w:rPr>
          <w:rFonts w:ascii="Times New Roman" w:cs="Times New Roman" w:eastAsia="Times New Roman" w:hAnsi="Times New Roman"/>
          <w:b w:val="0"/>
          <w:bCs w:val="0"/>
          <w:sz w:val="28"/>
          <w:szCs w:val="28"/>
          <w:rtl w:val="0"/>
        </w:rPr>
        <w:t xml:space="preserve">В спорных случаях негативный контекст сообщения оценивает ГСК.</w:t>
      </w:r>
      <w:r w:rsidDel="00000000" w:rsidR="00000000" w:rsidRPr="00000000">
        <w:rPr>
          <w:rtl w:val="0"/>
        </w:rPr>
      </w:r>
    </w:p>
    <w:p w:rsidR="00000000" w:rsidDel="00000000" w:rsidP="00000000" w:rsidRDefault="00000000" w:rsidRPr="00000000" w14:paraId="0000002F">
      <w:pPr>
        <w:widowControl w:val="1"/>
        <w:numPr>
          <w:ilvl w:val="1"/>
          <w:numId w:val="1"/>
        </w:numPr>
        <w:spacing w:after="0" w:before="0" w:line="276" w:lineRule="auto"/>
        <w:ind w:left="0" w:firstLine="720"/>
        <w:jc w:val="both"/>
        <w:rPr/>
      </w:pPr>
      <w:r w:rsidDel="00000000" w:rsidR="00000000" w:rsidRPr="00000000">
        <w:rPr>
          <w:rFonts w:ascii="Times New Roman" w:cs="Times New Roman" w:eastAsia="Times New Roman" w:hAnsi="Times New Roman"/>
          <w:b w:val="0"/>
          <w:bCs w:val="0"/>
          <w:sz w:val="28"/>
          <w:szCs w:val="28"/>
          <w:rtl w:val="0"/>
        </w:rPr>
        <w:t xml:space="preserve">Запрещены переносы матчей, не согласованные с судейской коллегией, а также переносы матчей за выделенный график туров Единой системы расписания (ЕСР).</w:t>
      </w:r>
      <w:r w:rsidDel="00000000" w:rsidR="00000000" w:rsidRPr="00000000">
        <w:rPr>
          <w:rtl w:val="0"/>
        </w:rPr>
      </w:r>
    </w:p>
    <w:p w:rsidR="00000000" w:rsidDel="00000000" w:rsidP="00000000" w:rsidRDefault="00000000" w:rsidRPr="00000000" w14:paraId="00000030">
      <w:pPr>
        <w:widowControl w:val="1"/>
        <w:numPr>
          <w:ilvl w:val="1"/>
          <w:numId w:val="1"/>
        </w:numPr>
        <w:spacing w:after="0" w:before="0" w:line="276" w:lineRule="auto"/>
        <w:ind w:left="0" w:firstLine="720"/>
        <w:jc w:val="both"/>
        <w:rPr/>
      </w:pPr>
      <w:r w:rsidDel="00000000" w:rsidR="00000000" w:rsidRPr="00000000">
        <w:rPr>
          <w:rFonts w:ascii="Times New Roman" w:cs="Times New Roman" w:eastAsia="Times New Roman" w:hAnsi="Times New Roman"/>
          <w:b w:val="0"/>
          <w:bCs w:val="0"/>
          <w:sz w:val="28"/>
          <w:szCs w:val="28"/>
          <w:rtl w:val="0"/>
        </w:rPr>
        <w:t xml:space="preserve">Все Игроки должны использовать одну учетную запись, указанную в заявке. Игровой ник также не может отличаться от указанного в заявке.</w:t>
      </w:r>
      <w:r w:rsidDel="00000000" w:rsidR="00000000" w:rsidRPr="00000000">
        <w:rPr>
          <w:rtl w:val="0"/>
        </w:rPr>
      </w:r>
    </w:p>
    <w:p w:rsidR="00000000" w:rsidDel="00000000" w:rsidP="00000000" w:rsidRDefault="00000000" w:rsidRPr="00000000" w14:paraId="00000031">
      <w:pPr>
        <w:keepNext w:val="1"/>
        <w:widowControl w:val="1"/>
        <w:numPr>
          <w:ilvl w:val="1"/>
          <w:numId w:val="1"/>
        </w:numPr>
        <w:spacing w:after="0" w:before="0" w:line="276" w:lineRule="auto"/>
        <w:ind w:left="0" w:firstLine="720"/>
        <w:jc w:val="both"/>
        <w:rPr/>
      </w:pPr>
      <w:r w:rsidDel="00000000" w:rsidR="00000000" w:rsidRPr="00000000">
        <w:rPr>
          <w:rFonts w:ascii="Times New Roman" w:cs="Times New Roman" w:eastAsia="Times New Roman" w:hAnsi="Times New Roman"/>
          <w:b w:val="0"/>
          <w:bCs w:val="0"/>
          <w:sz w:val="28"/>
          <w:szCs w:val="28"/>
          <w:rtl w:val="0"/>
        </w:rPr>
        <w:t xml:space="preserve">Организатор оставляет за собой право не допустить Участника/Команду, а ГСК – дисквалифицировать Участника/Команду, если название их игровых имен (никнеймов) или название Команд:</w:t>
      </w:r>
      <w:r w:rsidDel="00000000" w:rsidR="00000000" w:rsidRPr="00000000">
        <w:rPr>
          <w:rtl w:val="0"/>
        </w:rPr>
      </w:r>
    </w:p>
    <w:p w:rsidR="00000000" w:rsidDel="00000000" w:rsidP="00000000" w:rsidRDefault="00000000" w:rsidRPr="00000000" w14:paraId="00000032">
      <w:pPr>
        <w:widowControl w:val="1"/>
        <w:numPr>
          <w:ilvl w:val="0"/>
          <w:numId w:val="2"/>
        </w:numPr>
        <w:spacing w:after="0" w:before="0" w:line="276" w:lineRule="auto"/>
        <w:ind w:left="0" w:firstLine="0"/>
        <w:jc w:val="both"/>
        <w:rPr/>
      </w:pPr>
      <w:r w:rsidDel="00000000" w:rsidR="00000000" w:rsidRPr="00000000">
        <w:rPr>
          <w:rFonts w:ascii="Times New Roman" w:cs="Times New Roman" w:eastAsia="Times New Roman" w:hAnsi="Times New Roman"/>
          <w:b w:val="0"/>
          <w:bCs w:val="0"/>
          <w:sz w:val="28"/>
          <w:szCs w:val="28"/>
          <w:rtl w:val="0"/>
        </w:rPr>
        <w:t xml:space="preserve">защищены авторскими правами третьей стороны (кроме случаев наличия у таких Участников лицензий и иных юридических документов, разрешающих иметь такое название и/или никнейм);</w:t>
      </w:r>
      <w:r w:rsidDel="00000000" w:rsidR="00000000" w:rsidRPr="00000000">
        <w:rPr>
          <w:rtl w:val="0"/>
        </w:rPr>
      </w:r>
    </w:p>
    <w:p w:rsidR="00000000" w:rsidDel="00000000" w:rsidP="00000000" w:rsidRDefault="00000000" w:rsidRPr="00000000" w14:paraId="00000033">
      <w:pPr>
        <w:widowControl w:val="1"/>
        <w:numPr>
          <w:ilvl w:val="0"/>
          <w:numId w:val="2"/>
        </w:numPr>
        <w:spacing w:after="0" w:before="0" w:line="276" w:lineRule="auto"/>
        <w:ind w:left="0" w:firstLine="0"/>
        <w:jc w:val="both"/>
        <w:rPr/>
      </w:pPr>
      <w:r w:rsidDel="00000000" w:rsidR="00000000" w:rsidRPr="00000000">
        <w:rPr>
          <w:rFonts w:ascii="Times New Roman" w:cs="Times New Roman" w:eastAsia="Times New Roman" w:hAnsi="Times New Roman"/>
          <w:b w:val="0"/>
          <w:bCs w:val="0"/>
          <w:sz w:val="28"/>
          <w:szCs w:val="28"/>
          <w:rtl w:val="0"/>
        </w:rPr>
        <w:t xml:space="preserve">сходны или идентичны названиям и/или никнеймам других Участников или команд Турнира;</w:t>
      </w:r>
      <w:r w:rsidDel="00000000" w:rsidR="00000000" w:rsidRPr="00000000">
        <w:rPr>
          <w:rtl w:val="0"/>
        </w:rPr>
      </w:r>
    </w:p>
    <w:p w:rsidR="00000000" w:rsidDel="00000000" w:rsidP="00000000" w:rsidRDefault="00000000" w:rsidRPr="00000000" w14:paraId="00000034">
      <w:pPr>
        <w:widowControl w:val="1"/>
        <w:numPr>
          <w:ilvl w:val="0"/>
          <w:numId w:val="2"/>
        </w:numPr>
        <w:spacing w:after="0" w:before="0" w:line="276" w:lineRule="auto"/>
        <w:ind w:left="0" w:firstLine="0"/>
        <w:jc w:val="both"/>
        <w:rPr/>
      </w:pPr>
      <w:r w:rsidDel="00000000" w:rsidR="00000000" w:rsidRPr="00000000">
        <w:rPr>
          <w:rFonts w:ascii="Times New Roman" w:cs="Times New Roman" w:eastAsia="Times New Roman" w:hAnsi="Times New Roman"/>
          <w:b w:val="0"/>
          <w:bCs w:val="0"/>
          <w:sz w:val="28"/>
          <w:szCs w:val="28"/>
          <w:rtl w:val="0"/>
        </w:rPr>
        <w:t xml:space="preserve">сходны или идентичны названиям и/или никнеймам официальных лиц Турнира;</w:t>
      </w:r>
      <w:r w:rsidDel="00000000" w:rsidR="00000000" w:rsidRPr="00000000">
        <w:rPr>
          <w:rtl w:val="0"/>
        </w:rPr>
      </w:r>
    </w:p>
    <w:p w:rsidR="00000000" w:rsidDel="00000000" w:rsidP="00000000" w:rsidRDefault="00000000" w:rsidRPr="00000000" w14:paraId="00000035">
      <w:pPr>
        <w:widowControl w:val="1"/>
        <w:numPr>
          <w:ilvl w:val="0"/>
          <w:numId w:val="2"/>
        </w:numPr>
        <w:spacing w:after="0" w:before="0" w:line="276" w:lineRule="auto"/>
        <w:ind w:left="0" w:firstLine="0"/>
        <w:jc w:val="both"/>
        <w:rPr/>
      </w:pPr>
      <w:r w:rsidDel="00000000" w:rsidR="00000000" w:rsidRPr="00000000">
        <w:rPr>
          <w:rFonts w:ascii="Times New Roman" w:cs="Times New Roman" w:eastAsia="Times New Roman" w:hAnsi="Times New Roman"/>
          <w:b w:val="0"/>
          <w:bCs w:val="0"/>
          <w:sz w:val="28"/>
          <w:szCs w:val="28"/>
          <w:rtl w:val="0"/>
        </w:rPr>
        <w:t xml:space="preserve">сходны или идентичны именам и/или прозвищам любых публичных политических или религиозных деятелей;</w:t>
      </w:r>
      <w:r w:rsidDel="00000000" w:rsidR="00000000" w:rsidRPr="00000000">
        <w:rPr>
          <w:rtl w:val="0"/>
        </w:rPr>
      </w:r>
    </w:p>
    <w:p w:rsidR="00000000" w:rsidDel="00000000" w:rsidP="00000000" w:rsidRDefault="00000000" w:rsidRPr="00000000" w14:paraId="00000036">
      <w:pPr>
        <w:widowControl w:val="1"/>
        <w:numPr>
          <w:ilvl w:val="0"/>
          <w:numId w:val="2"/>
        </w:numPr>
        <w:spacing w:after="0" w:before="0" w:line="276" w:lineRule="auto"/>
        <w:ind w:left="0" w:firstLine="0"/>
        <w:jc w:val="both"/>
        <w:rPr/>
      </w:pPr>
      <w:r w:rsidDel="00000000" w:rsidR="00000000" w:rsidRPr="00000000">
        <w:rPr>
          <w:rFonts w:ascii="Times New Roman" w:cs="Times New Roman" w:eastAsia="Times New Roman" w:hAnsi="Times New Roman"/>
          <w:b w:val="0"/>
          <w:bCs w:val="0"/>
          <w:sz w:val="28"/>
          <w:szCs w:val="28"/>
          <w:rtl w:val="0"/>
        </w:rPr>
        <w:t xml:space="preserve">имеют нецензурное, непристойное или оскорбительное значение и символику;</w:t>
      </w:r>
      <w:r w:rsidDel="00000000" w:rsidR="00000000" w:rsidRPr="00000000">
        <w:rPr>
          <w:rtl w:val="0"/>
        </w:rPr>
      </w:r>
    </w:p>
    <w:p w:rsidR="00000000" w:rsidDel="00000000" w:rsidP="00000000" w:rsidRDefault="00000000" w:rsidRPr="00000000" w14:paraId="00000037">
      <w:pPr>
        <w:widowControl w:val="1"/>
        <w:numPr>
          <w:ilvl w:val="0"/>
          <w:numId w:val="2"/>
        </w:numPr>
        <w:spacing w:after="0" w:before="0" w:line="276" w:lineRule="auto"/>
        <w:ind w:left="0" w:firstLine="0"/>
        <w:jc w:val="both"/>
        <w:rPr/>
      </w:pPr>
      <w:r w:rsidDel="00000000" w:rsidR="00000000" w:rsidRPr="00000000">
        <w:rPr>
          <w:rFonts w:ascii="Times New Roman" w:cs="Times New Roman" w:eastAsia="Times New Roman" w:hAnsi="Times New Roman"/>
          <w:b w:val="0"/>
          <w:bCs w:val="0"/>
          <w:sz w:val="28"/>
          <w:szCs w:val="28"/>
          <w:rtl w:val="0"/>
        </w:rPr>
        <w:t xml:space="preserve">имеют завуалированное оскорбительное, нецензурное, или непристойное значение (в том числе на иностранных языках);</w:t>
      </w:r>
      <w:r w:rsidDel="00000000" w:rsidR="00000000" w:rsidRPr="00000000">
        <w:rPr>
          <w:rtl w:val="0"/>
        </w:rPr>
      </w:r>
    </w:p>
    <w:p w:rsidR="00000000" w:rsidDel="00000000" w:rsidP="00000000" w:rsidRDefault="00000000" w:rsidRPr="00000000" w14:paraId="00000038">
      <w:pPr>
        <w:widowControl w:val="1"/>
        <w:numPr>
          <w:ilvl w:val="0"/>
          <w:numId w:val="2"/>
        </w:numPr>
        <w:spacing w:after="0" w:before="0" w:line="276" w:lineRule="auto"/>
        <w:ind w:left="0" w:firstLine="0"/>
        <w:jc w:val="both"/>
        <w:rPr/>
      </w:pPr>
      <w:r w:rsidDel="00000000" w:rsidR="00000000" w:rsidRPr="00000000">
        <w:rPr>
          <w:rFonts w:ascii="Times New Roman" w:cs="Times New Roman" w:eastAsia="Times New Roman" w:hAnsi="Times New Roman"/>
          <w:b w:val="0"/>
          <w:bCs w:val="0"/>
          <w:sz w:val="28"/>
          <w:szCs w:val="28"/>
          <w:rtl w:val="0"/>
        </w:rPr>
        <w:t xml:space="preserve">мешают внутриигровому процессу, или процессу комментирования матчей.</w:t>
      </w:r>
      <w:r w:rsidDel="00000000" w:rsidR="00000000" w:rsidRPr="00000000">
        <w:rPr>
          <w:rtl w:val="0"/>
        </w:rPr>
      </w:r>
    </w:p>
    <w:sectPr>
      <w:headerReference r:id="rId8" w:type="default"/>
      <w:footerReference r:id="rId9" w:type="default"/>
      <w:pgSz w:h="16838" w:w="11906" w:orient="portrait"/>
      <w:pgMar w:bottom="1100" w:top="708" w:left="1668" w:right="81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
      <w:lvlJc w:val="left"/>
      <w:pPr>
        <w:ind w:left="0" w:firstLine="0"/>
      </w:pPr>
      <w:rPr>
        <w:rFonts w:ascii="Times New Roman" w:cs="Times New Roman" w:eastAsia="Times New Roman" w:hAnsi="Times New Roman"/>
        <w:b w:val="1"/>
        <w:bCs w:val="1"/>
        <w:sz w:val="28"/>
        <w:szCs w:val="28"/>
      </w:rPr>
    </w:lvl>
    <w:lvl w:ilvl="1">
      <w:start w:val="1"/>
      <w:numFmt w:val="decimal"/>
      <w:lvlText w:val="%1.%2."/>
      <w:lvlJc w:val="left"/>
      <w:pPr>
        <w:ind w:left="0" w:firstLine="0"/>
      </w:pPr>
      <w:rPr>
        <w:rFonts w:ascii="Times New Roman" w:cs="Times New Roman" w:eastAsia="Times New Roman" w:hAnsi="Times New Roman"/>
        <w:sz w:val="28"/>
        <w:szCs w:val="28"/>
      </w:rPr>
    </w:lvl>
    <w:lvl w:ilvl="2">
      <w:start w:val="1"/>
      <w:numFmt w:val="decimal"/>
      <w:lvlText w:val="%1.%2.%3."/>
      <w:lvlJc w:val="left"/>
      <w:pPr>
        <w:ind w:left="0" w:firstLine="0"/>
      </w:pPr>
      <w:rPr>
        <w:rFonts w:ascii="Times New Roman" w:cs="Times New Roman" w:eastAsia="Times New Roman" w:hAnsi="Times New Roman"/>
        <w:sz w:val="28"/>
        <w:szCs w:val="28"/>
      </w:rPr>
    </w:lvl>
    <w:lvl w:ilvl="3">
      <w:start w:val="1"/>
      <w:numFmt w:val="decimal"/>
      <w:lvlText w:val="%1.%2.%3.%4."/>
      <w:lvlJc w:val="left"/>
      <w:pPr>
        <w:ind w:left="0" w:firstLine="0"/>
      </w:pPr>
      <w:rPr>
        <w:rFonts w:ascii="Times New Roman" w:cs="Times New Roman" w:eastAsia="Times New Roman" w:hAnsi="Times New Roman"/>
        <w:sz w:val="28"/>
        <w:szCs w:val="28"/>
      </w:rPr>
    </w:lvl>
    <w:lvl w:ilvl="4">
      <w:start w:val="1"/>
      <w:numFmt w:val="decimal"/>
      <w:lvlText w:val="%1.%2.%3.%4.%5."/>
      <w:lvlJc w:val="left"/>
      <w:pPr>
        <w:ind w:left="0" w:firstLine="0"/>
      </w:pPr>
      <w:rPr>
        <w:rFonts w:ascii="Times New Roman" w:cs="Times New Roman" w:eastAsia="Times New Roman" w:hAnsi="Times New Roman"/>
        <w:sz w:val="28"/>
        <w:szCs w:val="28"/>
      </w:rPr>
    </w:lvl>
    <w:lvl w:ilvl="5">
      <w:start w:val="1"/>
      <w:numFmt w:val="decimal"/>
      <w:lvlText w:val="%1.%2.%3.%4.%5.%6."/>
      <w:lvlJc w:val="left"/>
      <w:pPr>
        <w:ind w:left="0" w:firstLine="0"/>
      </w:pPr>
      <w:rPr>
        <w:rFonts w:ascii="Times New Roman" w:cs="Times New Roman" w:eastAsia="Times New Roman" w:hAnsi="Times New Roman"/>
        <w:sz w:val="28"/>
        <w:szCs w:val="28"/>
      </w:rPr>
    </w:lvl>
    <w:lvl w:ilvl="6">
      <w:start w:val="1"/>
      <w:numFmt w:val="decimal"/>
      <w:lvlText w:val="%1.%2.%3.%4.%5.%6.%7."/>
      <w:lvlJc w:val="left"/>
      <w:pPr>
        <w:ind w:left="0" w:firstLine="0"/>
      </w:pPr>
      <w:rPr>
        <w:rFonts w:ascii="Times New Roman" w:cs="Times New Roman" w:eastAsia="Times New Roman" w:hAnsi="Times New Roman"/>
        <w:sz w:val="28"/>
        <w:szCs w:val="28"/>
      </w:rPr>
    </w:lvl>
    <w:lvl w:ilvl="7">
      <w:start w:val="1"/>
      <w:numFmt w:val="decimal"/>
      <w:lvlText w:val="%1.%2.%3.%4.%5.%6.%7.%8."/>
      <w:lvlJc w:val="left"/>
      <w:pPr>
        <w:ind w:left="0" w:firstLine="0"/>
      </w:pPr>
      <w:rPr>
        <w:rFonts w:ascii="Times New Roman" w:cs="Times New Roman" w:eastAsia="Times New Roman" w:hAnsi="Times New Roman"/>
        <w:sz w:val="28"/>
        <w:szCs w:val="28"/>
      </w:rPr>
    </w:lvl>
    <w:lvl w:ilvl="8">
      <w:start w:val="1"/>
      <w:numFmt w:val="decimal"/>
      <w:lvlText w:val="%1.%2.%3.%4.%5.%6.%7.%8.%9."/>
      <w:lvlJc w:val="left"/>
      <w:pPr>
        <w:ind w:left="0" w:firstLine="0"/>
      </w:pPr>
      <w:rPr>
        <w:rFonts w:ascii="Times New Roman" w:cs="Times New Roman" w:eastAsia="Times New Roman" w:hAnsi="Times New Roman"/>
        <w:sz w:val="28"/>
        <w:szCs w:val="28"/>
      </w:rPr>
    </w:lvl>
  </w:abstractNum>
  <w:abstractNum w:abstractNumId="2">
    <w:lvl w:ilvl="0">
      <w:start w:val="1"/>
      <w:numFmt w:val="bullet"/>
      <w:lvlText w:val="-"/>
      <w:lvlJc w:val="left"/>
      <w:pPr>
        <w:ind w:left="0" w:firstLine="0"/>
      </w:pPr>
      <w:rPr>
        <w:rFonts w:ascii="Times New Roman" w:cs="Times New Roman" w:eastAsia="Times New Roman" w:hAnsi="Times New Roman"/>
        <w:sz w:val="28"/>
        <w:szCs w:val="28"/>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8"/>
        <w:szCs w:val="28"/>
        <w:lang w:val="ru"/>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Times New Roman" w:cs="Times New Roman" w:eastAsia="Times New Roman" w:hAnsi="Times New Roman"/>
      <w:b w:val="1"/>
      <w:bCs w:val="1"/>
      <w:color w:val="366091"/>
      <w:sz w:val="28"/>
      <w:szCs w:val="28"/>
    </w:rPr>
  </w:style>
  <w:style w:type="paragraph" w:styleId="Heading2">
    <w:name w:val="heading 2"/>
    <w:basedOn w:val="Normal"/>
    <w:next w:val="Normal"/>
    <w:pPr>
      <w:keepNext w:val="1"/>
      <w:keepLines w:val="1"/>
      <w:spacing w:after="0" w:before="200" w:lineRule="auto"/>
    </w:pPr>
    <w:rPr>
      <w:rFonts w:ascii="Times New Roman" w:cs="Times New Roman" w:eastAsia="Times New Roman" w:hAnsi="Times New Roman"/>
      <w:b w:val="1"/>
      <w:bCs w:val="1"/>
      <w:color w:val="4f81bd"/>
      <w:sz w:val="28"/>
      <w:szCs w:val="28"/>
    </w:rPr>
  </w:style>
  <w:style w:type="paragraph" w:styleId="Heading3">
    <w:name w:val="heading 3"/>
    <w:basedOn w:val="Normal"/>
    <w:next w:val="Normal"/>
    <w:pPr>
      <w:keepNext w:val="1"/>
      <w:keepLines w:val="1"/>
      <w:spacing w:after="0" w:before="200" w:lineRule="auto"/>
    </w:pPr>
    <w:rPr>
      <w:rFonts w:ascii="Times New Roman" w:cs="Times New Roman" w:eastAsia="Times New Roman" w:hAnsi="Times New Roman"/>
      <w:b w:val="1"/>
      <w:bCs w:val="1"/>
      <w:color w:val="4f81bd"/>
      <w:sz w:val="28"/>
      <w:szCs w:val="28"/>
    </w:rPr>
  </w:style>
  <w:style w:type="paragraph" w:styleId="Heading4">
    <w:name w:val="heading 4"/>
    <w:basedOn w:val="Normal"/>
    <w:next w:val="Normal"/>
    <w:pPr>
      <w:keepNext w:val="1"/>
      <w:keepLines w:val="1"/>
      <w:spacing w:after="0" w:before="200" w:lineRule="auto"/>
    </w:pPr>
    <w:rPr>
      <w:rFonts w:ascii="Times New Roman" w:cs="Times New Roman" w:eastAsia="Times New Roman" w:hAnsi="Times New Roman"/>
      <w:b w:val="1"/>
      <w:bCs w:val="1"/>
      <w:i w:val="1"/>
      <w:iCs w:val="1"/>
      <w:color w:val="4f81bd"/>
      <w:sz w:val="28"/>
      <w:szCs w:val="28"/>
    </w:rPr>
  </w:style>
  <w:style w:type="paragraph" w:styleId="Heading5">
    <w:name w:val="heading 5"/>
    <w:basedOn w:val="Normal"/>
    <w:next w:val="Normal"/>
    <w:pPr>
      <w:keepNext w:val="1"/>
      <w:keepLines w:val="1"/>
      <w:spacing w:after="0" w:before="200" w:lineRule="auto"/>
    </w:pPr>
    <w:rPr>
      <w:rFonts w:ascii="Times New Roman" w:cs="Times New Roman" w:eastAsia="Times New Roman" w:hAnsi="Times New Roman"/>
      <w:color w:val="243f61"/>
      <w:sz w:val="28"/>
      <w:szCs w:val="28"/>
    </w:rPr>
  </w:style>
  <w:style w:type="paragraph" w:styleId="Heading6">
    <w:name w:val="heading 6"/>
    <w:basedOn w:val="Normal"/>
    <w:next w:val="Normal"/>
    <w:pPr>
      <w:keepNext w:val="1"/>
      <w:keepLines w:val="1"/>
      <w:spacing w:after="0" w:before="200" w:lineRule="auto"/>
    </w:pPr>
    <w:rPr>
      <w:rFonts w:ascii="Times New Roman" w:cs="Times New Roman" w:eastAsia="Times New Roman" w:hAnsi="Times New Roman"/>
      <w:i w:val="1"/>
      <w:iCs w:val="1"/>
      <w:color w:val="243f61"/>
      <w:sz w:val="28"/>
      <w:szCs w:val="28"/>
    </w:rPr>
  </w:style>
  <w:style w:type="paragraph" w:styleId="Title">
    <w:name w:val="Title"/>
    <w:basedOn w:val="Normal"/>
    <w:next w:val="Normal"/>
    <w:pPr>
      <w:spacing w:after="300" w:line="240" w:lineRule="auto"/>
    </w:pPr>
    <w:rPr>
      <w:rFonts w:ascii="Times New Roman" w:cs="Times New Roman" w:eastAsia="Times New Roman" w:hAnsi="Times New Roman"/>
      <w:color w:val="17365d"/>
      <w:sz w:val="28"/>
      <w:szCs w:val="28"/>
    </w:rPr>
  </w:style>
  <w:style w:type="paragraph" w:styleId="Header">
    <w:name w:val="header"/>
    <w:basedOn w:val="Normal"/>
    <w:link w:val="HeaderChar"/>
    <w:uiPriority w:val="99"/>
    <w:unhideWhenUsed w:val="1"/>
    <w:rsid w:val="00E618BF"/>
    <w:pPr>
      <w:tabs>
        <w:tab w:val="center" w:pos="4680"/>
        <w:tab w:val="right" w:pos="9360"/>
      </w:tabs>
      <w:spacing w:after="0" w:line="240" w:lineRule="auto"/>
    </w:pPr>
    <w:rPr>
      <w:rFonts w:ascii="Times New Roman" w:cs="Times New Roman" w:eastAsia="Times New Roman" w:hAnsi="Times New Roman"/>
      <w:sz w:val="28"/>
    </w:rPr>
  </w:style>
  <w:style w:type="character" w:styleId="HeaderChar" w:customStyle="1">
    <w:name w:val="Header Char"/>
    <w:basedOn w:val="DefaultParagraphFont"/>
    <w:link w:val="Header"/>
    <w:uiPriority w:val="99"/>
    <w:rsid w:val="00E618BF"/>
    <w:rPr>
      <w:rFonts w:ascii="Times New Roman" w:cs="Times New Roman" w:eastAsia="Times New Roman" w:hAnsi="Times New Roman"/>
      <w:sz w:val="28"/>
    </w:rPr>
  </w:style>
  <w:style w:type="paragraph" w:styleId="Footer">
    <w:name w:val="footer"/>
    <w:basedOn w:val="Normal"/>
    <w:link w:val="FooterChar"/>
    <w:uiPriority w:val="99"/>
    <w:unhideWhenUsed w:val="1"/>
    <w:rsid w:val="00E618BF"/>
    <w:pPr>
      <w:tabs>
        <w:tab w:val="center" w:pos="4680"/>
        <w:tab w:val="right" w:pos="9360"/>
      </w:tabs>
      <w:spacing w:after="0" w:line="240" w:lineRule="auto"/>
    </w:pPr>
    <w:rPr>
      <w:rFonts w:ascii="Times New Roman" w:cs="Times New Roman" w:eastAsia="Times New Roman" w:hAnsi="Times New Roman"/>
      <w:sz w:val="28"/>
    </w:rPr>
  </w:style>
  <w:style w:type="character" w:styleId="FooterChar" w:customStyle="1">
    <w:name w:val="Footer Char"/>
    <w:basedOn w:val="DefaultParagraphFont"/>
    <w:link w:val="Footer"/>
    <w:uiPriority w:val="99"/>
    <w:rsid w:val="00E618BF"/>
    <w:rPr>
      <w:rFonts w:ascii="Times New Roman" w:cs="Times New Roman" w:eastAsia="Times New Roman" w:hAnsi="Times New Roman"/>
      <w:sz w:val="28"/>
    </w:rPr>
  </w:style>
  <w:style w:type="paragraph" w:styleId="Heading7">
    <w:name w:val="heading 7"/>
    <w:basedOn w:val="Normal"/>
    <w:next w:val="Normal"/>
    <w:link w:val="Heading7Char"/>
    <w:uiPriority w:val="9"/>
    <w:semiHidden w:val="1"/>
    <w:unhideWhenUsed w:val="1"/>
    <w:qFormat w:val="1"/>
    <w:rsid w:val="00FC693F"/>
    <w:pPr>
      <w:keepNext w:val="1"/>
      <w:keepLines w:val="1"/>
      <w:spacing w:after="0" w:before="200"/>
      <w:outlineLvl w:val="6"/>
    </w:pPr>
    <w:rPr>
      <w:rFonts w:ascii="Times New Roman" w:cs="Times New Roman" w:eastAsia="Times New Roman" w:hAnsi="Times New Roman"/>
      <w:i w:val="1"/>
      <w:iCs w:val="1"/>
      <w:color w:val="404040" w:themeColor="text1" w:themeTint="0000BF"/>
      <w:sz w:val="28"/>
    </w:rPr>
  </w:style>
  <w:style w:type="paragraph" w:styleId="Heading8">
    <w:name w:val="heading 8"/>
    <w:basedOn w:val="Normal"/>
    <w:next w:val="Normal"/>
    <w:link w:val="Heading8Char"/>
    <w:uiPriority w:val="9"/>
    <w:semiHidden w:val="1"/>
    <w:unhideWhenUsed w:val="1"/>
    <w:qFormat w:val="1"/>
    <w:rsid w:val="00FC693F"/>
    <w:pPr>
      <w:keepNext w:val="1"/>
      <w:keepLines w:val="1"/>
      <w:spacing w:after="0" w:before="200"/>
      <w:outlineLvl w:val="7"/>
    </w:pPr>
    <w:rPr>
      <w:rFonts w:ascii="Times New Roman" w:cs="Times New Roman" w:eastAsia="Times New Roman" w:hAnsi="Times New Roman"/>
      <w:color w:val="4f81bd" w:themeColor="accent1"/>
      <w:sz w:val="28"/>
      <w:szCs w:val="20"/>
    </w:rPr>
  </w:style>
  <w:style w:type="paragraph" w:styleId="Heading9">
    <w:name w:val="heading 9"/>
    <w:basedOn w:val="Normal"/>
    <w:next w:val="Normal"/>
    <w:link w:val="Heading9Char"/>
    <w:uiPriority w:val="9"/>
    <w:semiHidden w:val="1"/>
    <w:unhideWhenUsed w:val="1"/>
    <w:qFormat w:val="1"/>
    <w:rsid w:val="00FC693F"/>
    <w:pPr>
      <w:keepNext w:val="1"/>
      <w:keepLines w:val="1"/>
      <w:spacing w:after="0" w:before="200"/>
      <w:outlineLvl w:val="8"/>
    </w:pPr>
    <w:rPr>
      <w:rFonts w:ascii="Times New Roman" w:cs="Times New Roman" w:eastAsia="Times New Roman" w:hAnsi="Times New Roman"/>
      <w:i w:val="1"/>
      <w:iCs w:val="1"/>
      <w:color w:val="404040" w:themeColor="text1" w:themeTint="0000BF"/>
      <w:sz w:val="28"/>
      <w:szCs w:val="20"/>
    </w:rPr>
  </w:style>
  <w:style w:type="character" w:styleId="DefaultParagraphFont" w:default="1">
    <w:name w:val="Default Paragraph Font"/>
    <w:uiPriority w:val="1"/>
    <w:semiHidden w:val="1"/>
    <w:unhideWhenUsed w:val="1"/>
    <w:rPr>
      <w:rFonts w:ascii="Times New Roman" w:cs="Times New Roman" w:eastAsia="Times New Roman" w:hAnsi="Times New Roman"/>
      <w:sz w:val="28"/>
    </w:rPr>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FC693F"/>
    <w:pPr>
      <w:spacing w:after="0" w:line="240" w:lineRule="auto"/>
    </w:pPr>
    <w:rPr>
      <w:rFonts w:ascii="Times New Roman" w:cs="Times New Roman" w:eastAsia="Times New Roman" w:hAnsi="Times New Roman"/>
      <w:sz w:val="28"/>
    </w:rPr>
  </w:style>
  <w:style w:type="character" w:styleId="Heading1Char" w:customStyle="1">
    <w:name w:val="Heading 1 Char"/>
    <w:basedOn w:val="DefaultParagraphFont"/>
    <w:link w:val="Heading1"/>
    <w:uiPriority w:val="9"/>
    <w:rsid w:val="00FC693F"/>
    <w:rPr>
      <w:rFonts w:ascii="Times New Roman" w:cs="Times New Roman" w:eastAsia="Times New Roman" w:hAnsi="Times New Roman"/>
      <w:b w:val="1"/>
      <w:bCs w:val="1"/>
      <w:color w:val="365f91" w:themeColor="accent1" w:themeShade="0000BF"/>
      <w:sz w:val="28"/>
      <w:szCs w:val="28"/>
    </w:rPr>
  </w:style>
  <w:style w:type="character" w:styleId="Heading2Char" w:customStyle="1">
    <w:name w:val="Heading 2 Char"/>
    <w:basedOn w:val="DefaultParagraphFont"/>
    <w:link w:val="Heading2"/>
    <w:uiPriority w:val="9"/>
    <w:rsid w:val="00FC693F"/>
    <w:rPr>
      <w:rFonts w:ascii="Times New Roman" w:cs="Times New Roman" w:eastAsia="Times New Roman" w:hAnsi="Times New Roman"/>
      <w:b w:val="1"/>
      <w:bCs w:val="1"/>
      <w:color w:val="4f81bd" w:themeColor="accent1"/>
      <w:sz w:val="28"/>
      <w:szCs w:val="26"/>
    </w:rPr>
  </w:style>
  <w:style w:type="character" w:styleId="Heading3Char" w:customStyle="1">
    <w:name w:val="Heading 3 Char"/>
    <w:basedOn w:val="DefaultParagraphFont"/>
    <w:link w:val="Heading3"/>
    <w:uiPriority w:val="9"/>
    <w:rsid w:val="00FC693F"/>
    <w:rPr>
      <w:rFonts w:ascii="Times New Roman" w:cs="Times New Roman" w:eastAsia="Times New Roman" w:hAnsi="Times New Roman"/>
      <w:b w:val="1"/>
      <w:bCs w:val="1"/>
      <w:color w:val="4f81bd" w:themeColor="accent1"/>
      <w:sz w:val="28"/>
    </w:rPr>
  </w:style>
  <w:style w:type="character" w:styleId="TitleChar" w:customStyle="1">
    <w:name w:val="Title Char"/>
    <w:basedOn w:val="DefaultParagraphFont"/>
    <w:link w:val="Title"/>
    <w:uiPriority w:val="10"/>
    <w:rsid w:val="00FC693F"/>
    <w:rPr>
      <w:rFonts w:ascii="Times New Roman" w:cs="Times New Roman" w:eastAsia="Times New Roman" w:hAnsi="Times New Roman"/>
      <w:color w:val="17365d" w:themeColor="text2" w:themeShade="0000BF"/>
      <w:spacing w:val="5"/>
      <w:kern w:val="28"/>
      <w:sz w:val="28"/>
      <w:szCs w:val="52"/>
    </w:rPr>
  </w:style>
  <w:style w:type="character" w:styleId="SubtitleChar" w:customStyle="1">
    <w:name w:val="Subtitle Char"/>
    <w:basedOn w:val="DefaultParagraphFont"/>
    <w:link w:val="Subtitle"/>
    <w:uiPriority w:val="11"/>
    <w:rsid w:val="00FC693F"/>
    <w:rPr>
      <w:rFonts w:ascii="Times New Roman" w:cs="Times New Roman" w:eastAsia="Times New Roman" w:hAnsi="Times New Roman"/>
      <w:i w:val="1"/>
      <w:iCs w:val="1"/>
      <w:color w:val="4f81bd" w:themeColor="accent1"/>
      <w:spacing w:val="15"/>
      <w:sz w:val="28"/>
      <w:szCs w:val="24"/>
    </w:rPr>
  </w:style>
  <w:style w:type="paragraph" w:styleId="ListParagraph">
    <w:name w:val="List Paragraph"/>
    <w:basedOn w:val="Normal"/>
    <w:uiPriority w:val="34"/>
    <w:qFormat w:val="1"/>
    <w:rsid w:val="00FC693F"/>
    <w:pPr>
      <w:ind w:left="720"/>
      <w:contextualSpacing w:val="1"/>
    </w:pPr>
    <w:rPr>
      <w:rFonts w:ascii="Times New Roman" w:cs="Times New Roman" w:eastAsia="Times New Roman" w:hAnsi="Times New Roman"/>
      <w:sz w:val="28"/>
    </w:rPr>
  </w:style>
  <w:style w:type="paragraph" w:styleId="BodyText">
    <w:name w:val="Body Text"/>
    <w:basedOn w:val="Normal"/>
    <w:link w:val="BodyTextChar"/>
    <w:uiPriority w:val="99"/>
    <w:unhideWhenUsed w:val="1"/>
    <w:rsid w:val="00AA1D8D"/>
    <w:pPr>
      <w:spacing w:after="120"/>
    </w:pPr>
    <w:rPr>
      <w:rFonts w:ascii="Times New Roman" w:cs="Times New Roman" w:eastAsia="Times New Roman" w:hAnsi="Times New Roman"/>
      <w:sz w:val="28"/>
    </w:rPr>
  </w:style>
  <w:style w:type="character" w:styleId="BodyTextChar" w:customStyle="1">
    <w:name w:val="Body Text Char"/>
    <w:basedOn w:val="DefaultParagraphFont"/>
    <w:link w:val="BodyText"/>
    <w:uiPriority w:val="99"/>
    <w:rsid w:val="00AA1D8D"/>
    <w:rPr>
      <w:rFonts w:ascii="Times New Roman" w:cs="Times New Roman" w:eastAsia="Times New Roman" w:hAnsi="Times New Roman"/>
      <w:sz w:val="28"/>
    </w:rPr>
  </w:style>
  <w:style w:type="paragraph" w:styleId="BodyText2">
    <w:name w:val="Body Text 2"/>
    <w:basedOn w:val="Normal"/>
    <w:link w:val="BodyText2Char"/>
    <w:uiPriority w:val="99"/>
    <w:unhideWhenUsed w:val="1"/>
    <w:rsid w:val="00AA1D8D"/>
    <w:pPr>
      <w:spacing w:after="120" w:line="480" w:lineRule="auto"/>
    </w:pPr>
    <w:rPr>
      <w:rFonts w:ascii="Times New Roman" w:cs="Times New Roman" w:eastAsia="Times New Roman" w:hAnsi="Times New Roman"/>
      <w:sz w:val="28"/>
    </w:rPr>
  </w:style>
  <w:style w:type="character" w:styleId="BodyText2Char" w:customStyle="1">
    <w:name w:val="Body Text 2 Char"/>
    <w:basedOn w:val="DefaultParagraphFont"/>
    <w:link w:val="BodyText2"/>
    <w:uiPriority w:val="99"/>
    <w:rsid w:val="00AA1D8D"/>
    <w:rPr>
      <w:rFonts w:ascii="Times New Roman" w:cs="Times New Roman" w:eastAsia="Times New Roman" w:hAnsi="Times New Roman"/>
      <w:sz w:val="28"/>
    </w:rPr>
  </w:style>
  <w:style w:type="paragraph" w:styleId="BodyText3">
    <w:name w:val="Body Text 3"/>
    <w:basedOn w:val="Normal"/>
    <w:link w:val="BodyText3Char"/>
    <w:uiPriority w:val="99"/>
    <w:unhideWhenUsed w:val="1"/>
    <w:rsid w:val="00AA1D8D"/>
    <w:pPr>
      <w:spacing w:after="120"/>
    </w:pPr>
    <w:rPr>
      <w:rFonts w:ascii="Times New Roman" w:cs="Times New Roman" w:eastAsia="Times New Roman" w:hAnsi="Times New Roman"/>
      <w:sz w:val="28"/>
      <w:szCs w:val="16"/>
    </w:rPr>
  </w:style>
  <w:style w:type="character" w:styleId="BodyText3Char" w:customStyle="1">
    <w:name w:val="Body Text 3 Char"/>
    <w:basedOn w:val="DefaultParagraphFont"/>
    <w:link w:val="BodyText3"/>
    <w:uiPriority w:val="99"/>
    <w:rsid w:val="00AA1D8D"/>
    <w:rPr>
      <w:rFonts w:ascii="Times New Roman" w:cs="Times New Roman" w:eastAsia="Times New Roman" w:hAnsi="Times New Roman"/>
      <w:sz w:val="28"/>
      <w:szCs w:val="16"/>
    </w:rPr>
  </w:style>
  <w:style w:type="paragraph" w:styleId="List">
    <w:name w:val="List"/>
    <w:basedOn w:val="Normal"/>
    <w:uiPriority w:val="99"/>
    <w:unhideWhenUsed w:val="1"/>
    <w:rsid w:val="00AA1D8D"/>
    <w:pPr>
      <w:ind w:left="360" w:hanging="360"/>
      <w:contextualSpacing w:val="1"/>
    </w:pPr>
    <w:rPr>
      <w:rFonts w:ascii="Times New Roman" w:cs="Times New Roman" w:eastAsia="Times New Roman" w:hAnsi="Times New Roman"/>
      <w:sz w:val="28"/>
    </w:rPr>
  </w:style>
  <w:style w:type="paragraph" w:styleId="List2">
    <w:name w:val="List 2"/>
    <w:basedOn w:val="Normal"/>
    <w:uiPriority w:val="99"/>
    <w:unhideWhenUsed w:val="1"/>
    <w:rsid w:val="00326F90"/>
    <w:pPr>
      <w:ind w:left="720" w:hanging="360"/>
      <w:contextualSpacing w:val="1"/>
    </w:pPr>
    <w:rPr>
      <w:rFonts w:ascii="Times New Roman" w:cs="Times New Roman" w:eastAsia="Times New Roman" w:hAnsi="Times New Roman"/>
      <w:sz w:val="28"/>
    </w:rPr>
  </w:style>
  <w:style w:type="paragraph" w:styleId="List3">
    <w:name w:val="List 3"/>
    <w:basedOn w:val="Normal"/>
    <w:uiPriority w:val="99"/>
    <w:unhideWhenUsed w:val="1"/>
    <w:rsid w:val="00326F90"/>
    <w:pPr>
      <w:ind w:left="1080" w:hanging="360"/>
      <w:contextualSpacing w:val="1"/>
    </w:pPr>
    <w:rPr>
      <w:rFonts w:ascii="Times New Roman" w:cs="Times New Roman" w:eastAsia="Times New Roman" w:hAnsi="Times New Roman"/>
      <w:sz w:val="28"/>
    </w:rPr>
  </w:style>
  <w:style w:type="paragraph" w:styleId="ListBullet">
    <w:name w:val="List Bullet"/>
    <w:basedOn w:val="Normal"/>
    <w:uiPriority w:val="99"/>
    <w:unhideWhenUsed w:val="1"/>
    <w:rsid w:val="00326F90"/>
    <w:pPr>
      <w:numPr>
        <w:numId w:val="1"/>
      </w:numPr>
      <w:contextualSpacing w:val="1"/>
    </w:pPr>
    <w:rPr>
      <w:rFonts w:ascii="Times New Roman" w:cs="Times New Roman" w:eastAsia="Times New Roman" w:hAnsi="Times New Roman"/>
      <w:sz w:val="28"/>
    </w:rPr>
  </w:style>
  <w:style w:type="paragraph" w:styleId="ListBullet2">
    <w:name w:val="List Bullet 2"/>
    <w:basedOn w:val="Normal"/>
    <w:uiPriority w:val="99"/>
    <w:unhideWhenUsed w:val="1"/>
    <w:rsid w:val="00326F90"/>
    <w:pPr>
      <w:numPr>
        <w:numId w:val="2"/>
      </w:numPr>
      <w:contextualSpacing w:val="1"/>
    </w:pPr>
    <w:rPr>
      <w:rFonts w:ascii="Times New Roman" w:cs="Times New Roman" w:eastAsia="Times New Roman" w:hAnsi="Times New Roman"/>
      <w:sz w:val="28"/>
    </w:rPr>
  </w:style>
  <w:style w:type="paragraph" w:styleId="ListBullet3">
    <w:name w:val="List Bullet 3"/>
    <w:basedOn w:val="Normal"/>
    <w:uiPriority w:val="99"/>
    <w:unhideWhenUsed w:val="1"/>
    <w:rsid w:val="00326F90"/>
    <w:pPr>
      <w:numPr>
        <w:numId w:val="3"/>
      </w:numPr>
      <w:contextualSpacing w:val="1"/>
    </w:pPr>
    <w:rPr>
      <w:rFonts w:ascii="Times New Roman" w:cs="Times New Roman" w:eastAsia="Times New Roman" w:hAnsi="Times New Roman"/>
      <w:sz w:val="28"/>
    </w:rPr>
  </w:style>
  <w:style w:type="paragraph" w:styleId="ListNumber">
    <w:name w:val="List Number"/>
    <w:basedOn w:val="Normal"/>
    <w:uiPriority w:val="99"/>
    <w:unhideWhenUsed w:val="1"/>
    <w:rsid w:val="00326F90"/>
    <w:pPr>
      <w:numPr>
        <w:numId w:val="5"/>
      </w:numPr>
      <w:contextualSpacing w:val="1"/>
    </w:pPr>
    <w:rPr>
      <w:rFonts w:ascii="Times New Roman" w:cs="Times New Roman" w:eastAsia="Times New Roman" w:hAnsi="Times New Roman"/>
      <w:sz w:val="28"/>
    </w:rPr>
  </w:style>
  <w:style w:type="paragraph" w:styleId="ListNumber2">
    <w:name w:val="List Number 2"/>
    <w:basedOn w:val="Normal"/>
    <w:uiPriority w:val="99"/>
    <w:unhideWhenUsed w:val="1"/>
    <w:rsid w:val="0029639D"/>
    <w:pPr>
      <w:numPr>
        <w:numId w:val="6"/>
      </w:numPr>
      <w:contextualSpacing w:val="1"/>
    </w:pPr>
    <w:rPr>
      <w:rFonts w:ascii="Times New Roman" w:cs="Times New Roman" w:eastAsia="Times New Roman" w:hAnsi="Times New Roman"/>
      <w:sz w:val="28"/>
    </w:rPr>
  </w:style>
  <w:style w:type="paragraph" w:styleId="ListNumber3">
    <w:name w:val="List Number 3"/>
    <w:basedOn w:val="Normal"/>
    <w:uiPriority w:val="99"/>
    <w:unhideWhenUsed w:val="1"/>
    <w:rsid w:val="0029639D"/>
    <w:pPr>
      <w:numPr>
        <w:numId w:val="7"/>
      </w:numPr>
      <w:contextualSpacing w:val="1"/>
    </w:pPr>
    <w:rPr>
      <w:rFonts w:ascii="Times New Roman" w:cs="Times New Roman" w:eastAsia="Times New Roman" w:hAnsi="Times New Roman"/>
      <w:sz w:val="28"/>
    </w:rPr>
  </w:style>
  <w:style w:type="paragraph" w:styleId="ListContinue">
    <w:name w:val="List Continue"/>
    <w:basedOn w:val="Normal"/>
    <w:uiPriority w:val="99"/>
    <w:unhideWhenUsed w:val="1"/>
    <w:rsid w:val="0029639D"/>
    <w:pPr>
      <w:spacing w:after="120"/>
      <w:ind w:left="360"/>
      <w:contextualSpacing w:val="1"/>
    </w:pPr>
    <w:rPr>
      <w:rFonts w:ascii="Times New Roman" w:cs="Times New Roman" w:eastAsia="Times New Roman" w:hAnsi="Times New Roman"/>
      <w:sz w:val="28"/>
    </w:rPr>
  </w:style>
  <w:style w:type="paragraph" w:styleId="ListContinue2">
    <w:name w:val="List Continue 2"/>
    <w:basedOn w:val="Normal"/>
    <w:uiPriority w:val="99"/>
    <w:unhideWhenUsed w:val="1"/>
    <w:rsid w:val="0029639D"/>
    <w:pPr>
      <w:spacing w:after="120"/>
      <w:ind w:left="720"/>
      <w:contextualSpacing w:val="1"/>
    </w:pPr>
    <w:rPr>
      <w:rFonts w:ascii="Times New Roman" w:cs="Times New Roman" w:eastAsia="Times New Roman" w:hAnsi="Times New Roman"/>
      <w:sz w:val="28"/>
    </w:rPr>
  </w:style>
  <w:style w:type="paragraph" w:styleId="ListContinue3">
    <w:name w:val="List Continue 3"/>
    <w:basedOn w:val="Normal"/>
    <w:uiPriority w:val="99"/>
    <w:unhideWhenUsed w:val="1"/>
    <w:rsid w:val="0029639D"/>
    <w:pPr>
      <w:spacing w:after="120"/>
      <w:ind w:left="1080"/>
      <w:contextualSpacing w:val="1"/>
    </w:pPr>
    <w:rPr>
      <w:rFonts w:ascii="Times New Roman" w:cs="Times New Roman" w:eastAsia="Times New Roman" w:hAnsi="Times New Roman"/>
      <w:sz w:val="28"/>
    </w:rPr>
  </w:style>
  <w:style w:type="paragraph" w:styleId="MacroText">
    <w:name w:val="macro"/>
    <w:link w:val="MacroTextChar"/>
    <w:uiPriority w:val="99"/>
    <w:unhideWhenUsed w:val="1"/>
    <w:rsid w:val="0029639D"/>
    <w:pPr>
      <w:tabs>
        <w:tab w:val="left" w:pos="576"/>
        <w:tab w:val="left" w:pos="1152"/>
        <w:tab w:val="left" w:pos="1728"/>
        <w:tab w:val="left" w:pos="2304"/>
        <w:tab w:val="left" w:pos="2880"/>
        <w:tab w:val="left" w:pos="3456"/>
        <w:tab w:val="left" w:pos="4032"/>
      </w:tabs>
    </w:pPr>
    <w:rPr>
      <w:rFonts w:ascii="Times New Roman" w:cs="Times New Roman" w:eastAsia="Times New Roman" w:hAnsi="Times New Roman"/>
      <w:sz w:val="28"/>
      <w:szCs w:val="20"/>
    </w:rPr>
  </w:style>
  <w:style w:type="character" w:styleId="MacroTextChar" w:customStyle="1">
    <w:name w:val="Macro Text Char"/>
    <w:basedOn w:val="DefaultParagraphFont"/>
    <w:link w:val="MacroText"/>
    <w:uiPriority w:val="99"/>
    <w:rsid w:val="0029639D"/>
    <w:rPr>
      <w:rFonts w:ascii="Times New Roman" w:cs="Times New Roman" w:eastAsia="Times New Roman" w:hAnsi="Times New Roman"/>
      <w:sz w:val="28"/>
      <w:szCs w:val="20"/>
    </w:rPr>
  </w:style>
  <w:style w:type="paragraph" w:styleId="Quote">
    <w:name w:val="Quote"/>
    <w:basedOn w:val="Normal"/>
    <w:next w:val="Normal"/>
    <w:link w:val="QuoteChar"/>
    <w:uiPriority w:val="29"/>
    <w:qFormat w:val="1"/>
    <w:rsid w:val="00FC693F"/>
    <w:rPr>
      <w:rFonts w:ascii="Times New Roman" w:cs="Times New Roman" w:eastAsia="Times New Roman" w:hAnsi="Times New Roman"/>
      <w:i w:val="1"/>
      <w:iCs w:val="1"/>
      <w:color w:val="000000" w:themeColor="text1"/>
      <w:sz w:val="28"/>
    </w:rPr>
  </w:style>
  <w:style w:type="character" w:styleId="QuoteChar" w:customStyle="1">
    <w:name w:val="Quote Char"/>
    <w:basedOn w:val="DefaultParagraphFont"/>
    <w:link w:val="Quote"/>
    <w:uiPriority w:val="29"/>
    <w:rsid w:val="00FC693F"/>
    <w:rPr>
      <w:rFonts w:ascii="Times New Roman" w:cs="Times New Roman" w:eastAsia="Times New Roman" w:hAnsi="Times New Roman"/>
      <w:i w:val="1"/>
      <w:iCs w:val="1"/>
      <w:color w:val="000000" w:themeColor="text1"/>
      <w:sz w:val="28"/>
    </w:rPr>
  </w:style>
  <w:style w:type="character" w:styleId="Heading4Char" w:customStyle="1">
    <w:name w:val="Heading 4 Char"/>
    <w:basedOn w:val="DefaultParagraphFont"/>
    <w:link w:val="Heading4"/>
    <w:uiPriority w:val="9"/>
    <w:semiHidden w:val="1"/>
    <w:rsid w:val="00FC693F"/>
    <w:rPr>
      <w:rFonts w:ascii="Times New Roman" w:cs="Times New Roman" w:eastAsia="Times New Roman" w:hAnsi="Times New Roman"/>
      <w:b w:val="1"/>
      <w:bCs w:val="1"/>
      <w:i w:val="1"/>
      <w:iCs w:val="1"/>
      <w:color w:val="4f81bd" w:themeColor="accent1"/>
      <w:sz w:val="28"/>
    </w:rPr>
  </w:style>
  <w:style w:type="character" w:styleId="Heading5Char" w:customStyle="1">
    <w:name w:val="Heading 5 Char"/>
    <w:basedOn w:val="DefaultParagraphFont"/>
    <w:link w:val="Heading5"/>
    <w:uiPriority w:val="9"/>
    <w:semiHidden w:val="1"/>
    <w:rsid w:val="00FC693F"/>
    <w:rPr>
      <w:rFonts w:ascii="Times New Roman" w:cs="Times New Roman" w:eastAsia="Times New Roman" w:hAnsi="Times New Roman"/>
      <w:color w:val="243f60" w:themeColor="accent1" w:themeShade="00007F"/>
      <w:sz w:val="28"/>
    </w:rPr>
  </w:style>
  <w:style w:type="character" w:styleId="Heading6Char" w:customStyle="1">
    <w:name w:val="Heading 6 Char"/>
    <w:basedOn w:val="DefaultParagraphFont"/>
    <w:link w:val="Heading6"/>
    <w:uiPriority w:val="9"/>
    <w:semiHidden w:val="1"/>
    <w:rsid w:val="00FC693F"/>
    <w:rPr>
      <w:rFonts w:ascii="Times New Roman" w:cs="Times New Roman" w:eastAsia="Times New Roman" w:hAnsi="Times New Roman"/>
      <w:i w:val="1"/>
      <w:iCs w:val="1"/>
      <w:color w:val="243f60" w:themeColor="accent1" w:themeShade="00007F"/>
      <w:sz w:val="28"/>
    </w:rPr>
  </w:style>
  <w:style w:type="character" w:styleId="Heading7Char" w:customStyle="1">
    <w:name w:val="Heading 7 Char"/>
    <w:basedOn w:val="DefaultParagraphFont"/>
    <w:link w:val="Heading7"/>
    <w:uiPriority w:val="9"/>
    <w:semiHidden w:val="1"/>
    <w:rsid w:val="00FC693F"/>
    <w:rPr>
      <w:rFonts w:ascii="Times New Roman" w:cs="Times New Roman" w:eastAsia="Times New Roman" w:hAnsi="Times New Roman"/>
      <w:i w:val="1"/>
      <w:iCs w:val="1"/>
      <w:color w:val="404040" w:themeColor="text1" w:themeTint="0000BF"/>
      <w:sz w:val="28"/>
    </w:rPr>
  </w:style>
  <w:style w:type="character" w:styleId="Heading8Char" w:customStyle="1">
    <w:name w:val="Heading 8 Char"/>
    <w:basedOn w:val="DefaultParagraphFont"/>
    <w:link w:val="Heading8"/>
    <w:uiPriority w:val="9"/>
    <w:semiHidden w:val="1"/>
    <w:rsid w:val="00FC693F"/>
    <w:rPr>
      <w:rFonts w:ascii="Times New Roman" w:cs="Times New Roman" w:eastAsia="Times New Roman" w:hAnsi="Times New Roman"/>
      <w:color w:val="4f81bd" w:themeColor="accent1"/>
      <w:sz w:val="28"/>
      <w:szCs w:val="20"/>
    </w:rPr>
  </w:style>
  <w:style w:type="character" w:styleId="Heading9Char" w:customStyle="1">
    <w:name w:val="Heading 9 Char"/>
    <w:basedOn w:val="DefaultParagraphFont"/>
    <w:link w:val="Heading9"/>
    <w:uiPriority w:val="9"/>
    <w:semiHidden w:val="1"/>
    <w:rsid w:val="00FC693F"/>
    <w:rPr>
      <w:rFonts w:ascii="Times New Roman" w:cs="Times New Roman" w:eastAsia="Times New Roman" w:hAnsi="Times New Roman"/>
      <w:i w:val="1"/>
      <w:iCs w:val="1"/>
      <w:color w:val="404040" w:themeColor="text1" w:themeTint="0000BF"/>
      <w:sz w:val="28"/>
      <w:szCs w:val="20"/>
    </w:rPr>
  </w:style>
  <w:style w:type="paragraph" w:styleId="Caption">
    <w:name w:val="caption"/>
    <w:basedOn w:val="Normal"/>
    <w:next w:val="Normal"/>
    <w:uiPriority w:val="35"/>
    <w:semiHidden w:val="1"/>
    <w:unhideWhenUsed w:val="1"/>
    <w:qFormat w:val="1"/>
    <w:rsid w:val="00FC693F"/>
    <w:pPr>
      <w:spacing w:line="240" w:lineRule="auto"/>
    </w:pPr>
    <w:rPr>
      <w:rFonts w:ascii="Times New Roman" w:cs="Times New Roman" w:eastAsia="Times New Roman" w:hAnsi="Times New Roman"/>
      <w:b w:val="1"/>
      <w:bCs w:val="1"/>
      <w:color w:val="4f81bd" w:themeColor="accent1"/>
      <w:sz w:val="28"/>
      <w:szCs w:val="18"/>
    </w:rPr>
  </w:style>
  <w:style w:type="character" w:styleId="Strong">
    <w:name w:val="Strong"/>
    <w:basedOn w:val="DefaultParagraphFont"/>
    <w:uiPriority w:val="22"/>
    <w:qFormat w:val="1"/>
    <w:rsid w:val="00FC693F"/>
    <w:rPr>
      <w:rFonts w:ascii="Times New Roman" w:cs="Times New Roman" w:eastAsia="Times New Roman" w:hAnsi="Times New Roman"/>
      <w:b w:val="1"/>
      <w:bCs w:val="1"/>
      <w:sz w:val="28"/>
    </w:rPr>
  </w:style>
  <w:style w:type="character" w:styleId="Emphasis">
    <w:name w:val="Emphasis"/>
    <w:basedOn w:val="DefaultParagraphFont"/>
    <w:uiPriority w:val="20"/>
    <w:qFormat w:val="1"/>
    <w:rsid w:val="00FC693F"/>
    <w:rPr>
      <w:rFonts w:ascii="Times New Roman" w:cs="Times New Roman" w:eastAsia="Times New Roman" w:hAnsi="Times New Roman"/>
      <w:i w:val="1"/>
      <w:iCs w:val="1"/>
      <w:sz w:val="28"/>
    </w:rPr>
  </w:style>
  <w:style w:type="paragraph" w:styleId="IntenseQuote">
    <w:name w:val="Intense Quote"/>
    <w:basedOn w:val="Normal"/>
    <w:next w:val="Normal"/>
    <w:link w:val="IntenseQuoteChar"/>
    <w:uiPriority w:val="30"/>
    <w:qFormat w:val="1"/>
    <w:rsid w:val="00FC693F"/>
    <w:pPr>
      <w:spacing w:after="280" w:before="200"/>
      <w:ind w:left="936" w:right="936"/>
    </w:pPr>
    <w:rPr>
      <w:rFonts w:ascii="Times New Roman" w:cs="Times New Roman" w:eastAsia="Times New Roman" w:hAnsi="Times New Roman"/>
      <w:b w:val="1"/>
      <w:bCs w:val="1"/>
      <w:i w:val="1"/>
      <w:iCs w:val="1"/>
      <w:color w:val="4f81bd" w:themeColor="accent1"/>
      <w:sz w:val="28"/>
    </w:rPr>
  </w:style>
  <w:style w:type="character" w:styleId="IntenseQuoteChar" w:customStyle="1">
    <w:name w:val="Intense Quote Char"/>
    <w:basedOn w:val="DefaultParagraphFont"/>
    <w:link w:val="IntenseQuote"/>
    <w:uiPriority w:val="30"/>
    <w:rsid w:val="00FC693F"/>
    <w:rPr>
      <w:rFonts w:ascii="Times New Roman" w:cs="Times New Roman" w:eastAsia="Times New Roman" w:hAnsi="Times New Roman"/>
      <w:b w:val="1"/>
      <w:bCs w:val="1"/>
      <w:i w:val="1"/>
      <w:iCs w:val="1"/>
      <w:color w:val="4f81bd" w:themeColor="accent1"/>
      <w:sz w:val="28"/>
    </w:rPr>
  </w:style>
  <w:style w:type="character" w:styleId="SubtleEmphasis">
    <w:name w:val="Subtle Emphasis"/>
    <w:basedOn w:val="DefaultParagraphFont"/>
    <w:uiPriority w:val="19"/>
    <w:qFormat w:val="1"/>
    <w:rsid w:val="00FC693F"/>
    <w:rPr>
      <w:rFonts w:ascii="Times New Roman" w:cs="Times New Roman" w:eastAsia="Times New Roman" w:hAnsi="Times New Roman"/>
      <w:i w:val="1"/>
      <w:iCs w:val="1"/>
      <w:color w:val="808080" w:themeColor="text1" w:themeTint="00007F"/>
      <w:sz w:val="28"/>
    </w:rPr>
  </w:style>
  <w:style w:type="character" w:styleId="IntenseEmphasis">
    <w:name w:val="Intense Emphasis"/>
    <w:basedOn w:val="DefaultParagraphFont"/>
    <w:uiPriority w:val="21"/>
    <w:qFormat w:val="1"/>
    <w:rsid w:val="00FC693F"/>
    <w:rPr>
      <w:rFonts w:ascii="Times New Roman" w:cs="Times New Roman" w:eastAsia="Times New Roman" w:hAnsi="Times New Roman"/>
      <w:b w:val="1"/>
      <w:bCs w:val="1"/>
      <w:i w:val="1"/>
      <w:iCs w:val="1"/>
      <w:color w:val="4f81bd" w:themeColor="accent1"/>
      <w:sz w:val="28"/>
    </w:rPr>
  </w:style>
  <w:style w:type="character" w:styleId="SubtleReference">
    <w:name w:val="Subtle Reference"/>
    <w:basedOn w:val="DefaultParagraphFont"/>
    <w:uiPriority w:val="31"/>
    <w:qFormat w:val="1"/>
    <w:rsid w:val="00FC693F"/>
    <w:rPr>
      <w:rFonts w:ascii="Times New Roman" w:cs="Times New Roman" w:eastAsia="Times New Roman" w:hAnsi="Times New Roman"/>
      <w:smallCaps w:val="1"/>
      <w:color w:val="c0504d" w:themeColor="accent2"/>
      <w:sz w:val="28"/>
      <w:u w:val="single"/>
    </w:rPr>
  </w:style>
  <w:style w:type="character" w:styleId="IntenseReference">
    <w:name w:val="Intense Reference"/>
    <w:basedOn w:val="DefaultParagraphFont"/>
    <w:uiPriority w:val="32"/>
    <w:qFormat w:val="1"/>
    <w:rsid w:val="00FC693F"/>
    <w:rPr>
      <w:rFonts w:ascii="Times New Roman" w:cs="Times New Roman" w:eastAsia="Times New Roman" w:hAnsi="Times New Roman"/>
      <w:b w:val="1"/>
      <w:bCs w:val="1"/>
      <w:smallCaps w:val="1"/>
      <w:color w:val="c0504d" w:themeColor="accent2"/>
      <w:spacing w:val="5"/>
      <w:sz w:val="28"/>
      <w:u w:val="single"/>
    </w:rPr>
  </w:style>
  <w:style w:type="character" w:styleId="BookTitle">
    <w:name w:val="Book Title"/>
    <w:basedOn w:val="DefaultParagraphFont"/>
    <w:uiPriority w:val="33"/>
    <w:qFormat w:val="1"/>
    <w:rsid w:val="00FC693F"/>
    <w:rPr>
      <w:rFonts w:ascii="Times New Roman" w:cs="Times New Roman" w:eastAsia="Times New Roman" w:hAnsi="Times New Roman"/>
      <w:b w:val="1"/>
      <w:bCs w:val="1"/>
      <w:smallCaps w:val="1"/>
      <w:spacing w:val="5"/>
      <w:sz w:val="28"/>
    </w:rPr>
  </w:style>
  <w:style w:type="paragraph" w:styleId="TOCHeading">
    <w:name w:val="TOC Heading"/>
    <w:basedOn w:val="Heading1"/>
    <w:next w:val="Normal"/>
    <w:uiPriority w:val="39"/>
    <w:semiHidden w:val="1"/>
    <w:unhideWhenUsed w:val="1"/>
    <w:qFormat w:val="1"/>
    <w:rsid w:val="00FC693F"/>
    <w:pPr>
      <w:outlineLvl w:val="9"/>
    </w:pPr>
    <w:rPr>
      <w:rFonts w:ascii="Times New Roman" w:cs="Times New Roman" w:eastAsia="Times New Roman" w:hAnsi="Times New Roman"/>
      <w:sz w:val="28"/>
    </w:rPr>
  </w:style>
  <w:style w:type="table" w:styleId="TableGrid">
    <w:name w:val="Table Grid"/>
    <w:basedOn w:val="TableNormal"/>
    <w:uiPriority w:val="59"/>
    <w:rsid w:val="00FC693F"/>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LightShading">
    <w:name w:val="Light Shading"/>
    <w:basedOn w:val="TableNormal"/>
    <w:uiPriority w:val="60"/>
    <w:rsid w:val="00FC693F"/>
    <w:pPr>
      <w:spacing w:after="0" w:line="240" w:lineRule="auto"/>
    </w:pPr>
    <w:rPr>
      <w:color w:val="000000" w:themeColor="text1" w:themeShade="0000BF"/>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rsid w:val="00FC693F"/>
    <w:pPr>
      <w:spacing w:after="0" w:line="240" w:lineRule="auto"/>
    </w:pPr>
    <w:rPr>
      <w:color w:val="365f91" w:themeColor="accent1" w:themeShade="0000BF"/>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LightShading-Accent2">
    <w:name w:val="Light Shading Accent 2"/>
    <w:basedOn w:val="TableNormal"/>
    <w:uiPriority w:val="60"/>
    <w:rsid w:val="00FC693F"/>
    <w:pPr>
      <w:spacing w:after="0" w:line="240" w:lineRule="auto"/>
    </w:pPr>
    <w:rPr>
      <w:color w:val="943634" w:themeColor="accent2" w:themeShade="0000BF"/>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LightShading-Accent3">
    <w:name w:val="Light Shading Accent 3"/>
    <w:basedOn w:val="TableNormal"/>
    <w:uiPriority w:val="60"/>
    <w:rsid w:val="00FC693F"/>
    <w:pPr>
      <w:spacing w:after="0" w:line="240" w:lineRule="auto"/>
    </w:pPr>
    <w:rPr>
      <w:color w:val="76923c" w:themeColor="accent3" w:themeShade="0000BF"/>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LightShading-Accent4">
    <w:name w:val="Light Shading Accent 4"/>
    <w:basedOn w:val="TableNormal"/>
    <w:uiPriority w:val="60"/>
    <w:rsid w:val="00FC693F"/>
    <w:pPr>
      <w:spacing w:after="0" w:line="240" w:lineRule="auto"/>
    </w:pPr>
    <w:rPr>
      <w:color w:val="5f497a" w:themeColor="accent4" w:themeShade="0000BF"/>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LightShading-Accent5">
    <w:name w:val="Light Shading Accent 5"/>
    <w:basedOn w:val="TableNormal"/>
    <w:uiPriority w:val="60"/>
    <w:rsid w:val="00FC693F"/>
    <w:pPr>
      <w:spacing w:after="0" w:line="240" w:lineRule="auto"/>
    </w:pPr>
    <w:rPr>
      <w:color w:val="31849b" w:themeColor="accent5" w:themeShade="0000BF"/>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LightShading-Accent6">
    <w:name w:val="Light Shading Accent 6"/>
    <w:basedOn w:val="TableNormal"/>
    <w:uiPriority w:val="60"/>
    <w:rsid w:val="00FC693F"/>
    <w:pPr>
      <w:spacing w:after="0" w:line="240" w:lineRule="auto"/>
    </w:pPr>
    <w:rPr>
      <w:color w:val="e36c0a" w:themeColor="accent6" w:themeShade="0000BF"/>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ghtList">
    <w:name w:val="Light List"/>
    <w:basedOn w:val="TableNormal"/>
    <w:uiPriority w:val="61"/>
    <w:rsid w:val="00FC693F"/>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LightGrid">
    <w:name w:val="Light Grid"/>
    <w:basedOn w:val="TableNormal"/>
    <w:uiPriority w:val="62"/>
    <w:rsid w:val="00CB0664"/>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MediumList2">
    <w:name w:val="Medium Lis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1">
    <w:name w:val="Medium List 2 Accent 1"/>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2">
    <w:name w:val="Medium List 2 Accen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3">
    <w:name w:val="Medium List 2 Accent 3"/>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4">
    <w:name w:val="Medium List 2 Accent 4"/>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5">
    <w:name w:val="Medium List 2 Accent 5"/>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6">
    <w:name w:val="Medium List 2 Accent 6"/>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MediumGrid2">
    <w:name w:val="Medium Grid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MediumGrid2-Accent1">
    <w:name w:val="Medium Grid 2 Accent 1"/>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MediumGrid2-Accent2">
    <w:name w:val="Medium Grid 2 Accent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MediumGrid2-Accent3">
    <w:name w:val="Medium Grid 2 Accent 3"/>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MediumGrid2-Accent4">
    <w:name w:val="Medium Grid 2 Accent 4"/>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MediumGrid2-Accent5">
    <w:name w:val="Medium Grid 2 Accent 5"/>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MediumGrid2-Accent6">
    <w:name w:val="Medium Grid 2 Accent 6"/>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MediumGrid3">
    <w:name w:val="Medium Grid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0" w:type="dxa"/>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0" w:type="dxa"/>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0" w:type="dxa"/>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0" w:type="dxa"/>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paragraph" w:styleId="Subtitle">
    <w:name w:val="Subtitle"/>
    <w:basedOn w:val="Normal"/>
    <w:next w:val="Normal"/>
    <w:pPr/>
    <w:rPr>
      <w:rFonts w:ascii="Times New Roman" w:cs="Times New Roman" w:eastAsia="Times New Roman" w:hAnsi="Times New Roman"/>
      <w:i w:val="1"/>
      <w:iCs w:val="1"/>
      <w:color w:val="4f81bd"/>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j4cvGKV/Ish3G2AH2SW3ybEG5w==">CgMxLjA4AHIhMXVYX0pTSEVyaGhSdjBhWGFHV3l1Sk0tdzJMejczY1dD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cp:coreProperties>
</file>